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520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AE034B" w:rsidP="0053500C">
            <w:pPr>
              <w:spacing w:line="276" w:lineRule="auto"/>
              <w:jc w:val="right"/>
              <w:rPr>
                <w:rFonts w:ascii="Arial" w:hAnsi="Arial" w:cs="Arial"/>
                <w:b/>
                <w:sz w:val="22"/>
                <w:szCs w:val="22"/>
                <w:rtl/>
              </w:rPr>
            </w:pPr>
            <w:r>
              <w:rPr>
                <w:rFonts w:ascii="Arial" w:hAnsi="Arial" w:cs="Arial" w:hint="cs"/>
                <w:b/>
                <w:sz w:val="22"/>
                <w:szCs w:val="22"/>
                <w:rtl/>
              </w:rPr>
              <w:t>התשתיות הלאומיות, האנרגיה והמים</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AE034B" w:rsidP="0053500C">
            <w:pPr>
              <w:spacing w:line="276" w:lineRule="auto"/>
              <w:jc w:val="right"/>
              <w:rPr>
                <w:rFonts w:ascii="Arial" w:hAnsi="Arial" w:cs="Arial"/>
                <w:b/>
                <w:sz w:val="22"/>
                <w:szCs w:val="22"/>
                <w:rtl/>
              </w:rPr>
            </w:pPr>
            <w:r>
              <w:rPr>
                <w:rFonts w:ascii="Arial" w:hAnsi="Arial" w:cs="Arial" w:hint="cs"/>
                <w:b/>
                <w:sz w:val="22"/>
                <w:szCs w:val="22"/>
                <w:rtl/>
              </w:rPr>
              <w:t>המכון הגיאולוגי</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A70774" w:rsidP="0053500C">
            <w:pPr>
              <w:spacing w:line="276" w:lineRule="auto"/>
              <w:jc w:val="right"/>
              <w:rPr>
                <w:rFonts w:ascii="Arial" w:hAnsi="Arial" w:cs="Arial"/>
                <w:b/>
                <w:sz w:val="22"/>
                <w:szCs w:val="22"/>
                <w:rtl/>
              </w:rPr>
            </w:pPr>
            <w:r>
              <w:rPr>
                <w:rFonts w:ascii="Arial" w:hAnsi="Arial" w:cs="Arial" w:hint="cs"/>
                <w:b/>
                <w:sz w:val="22"/>
                <w:szCs w:val="22"/>
                <w:rtl/>
              </w:rPr>
              <w:t>14</w:t>
            </w:r>
            <w:r w:rsidR="00AE034B">
              <w:rPr>
                <w:rFonts w:ascii="Arial" w:hAnsi="Arial" w:cs="Arial" w:hint="cs"/>
                <w:b/>
                <w:sz w:val="22"/>
                <w:szCs w:val="22"/>
                <w:rtl/>
              </w:rPr>
              <w:t xml:space="preserve"> ביוני 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B4583"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B4583" w:rsidRPr="0053500C" w:rsidTr="0053500C">
        <w:tc>
          <w:tcPr>
            <w:tcW w:w="9178" w:type="dxa"/>
            <w:tcBorders>
              <w:bottom w:val="single" w:sz="4" w:space="0" w:color="auto"/>
            </w:tcBorders>
          </w:tcPr>
          <w:p w:rsidR="003A4534" w:rsidRPr="0053500C" w:rsidRDefault="00AE034B" w:rsidP="0053500C">
            <w:pPr>
              <w:spacing w:line="276" w:lineRule="auto"/>
              <w:rPr>
                <w:rFonts w:ascii="Arial" w:hAnsi="Arial" w:cs="Arial"/>
                <w:b/>
                <w:sz w:val="22"/>
                <w:szCs w:val="22"/>
                <w:highlight w:val="yellow"/>
              </w:rPr>
            </w:pPr>
            <w:r>
              <w:rPr>
                <w:rFonts w:ascii="Arial" w:hAnsi="Arial" w:cs="Arial" w:hint="cs"/>
                <w:b/>
                <w:sz w:val="22"/>
                <w:szCs w:val="22"/>
                <w:highlight w:val="yellow"/>
                <w:rtl/>
              </w:rPr>
              <w:t xml:space="preserve">רכישת מכשיר </w:t>
            </w:r>
            <w:r>
              <w:rPr>
                <w:rFonts w:ascii="Arial" w:hAnsi="Arial" w:cs="Arial"/>
                <w:b/>
                <w:sz w:val="22"/>
                <w:szCs w:val="22"/>
                <w:highlight w:val="yellow"/>
              </w:rPr>
              <w:t>ICP-OES</w:t>
            </w:r>
            <w:r>
              <w:rPr>
                <w:rFonts w:ascii="Arial" w:hAnsi="Arial" w:cs="Arial" w:hint="cs"/>
                <w:b/>
                <w:sz w:val="22"/>
                <w:szCs w:val="22"/>
                <w:highlight w:val="yellow"/>
                <w:rtl/>
              </w:rPr>
              <w:t xml:space="preserve"> מדגם </w:t>
            </w:r>
            <w:r>
              <w:rPr>
                <w:rFonts w:ascii="Arial" w:hAnsi="Arial" w:cs="Arial"/>
                <w:b/>
                <w:sz w:val="22"/>
                <w:szCs w:val="22"/>
                <w:highlight w:val="yellow"/>
              </w:rPr>
              <w:t>Optima 8300</w:t>
            </w:r>
            <w:r>
              <w:rPr>
                <w:rFonts w:ascii="Arial" w:hAnsi="Arial" w:cs="Arial" w:hint="cs"/>
                <w:b/>
                <w:sz w:val="22"/>
                <w:szCs w:val="22"/>
                <w:highlight w:val="yellow"/>
                <w:rtl/>
              </w:rPr>
              <w:t xml:space="preserve">מתוצרת </w:t>
            </w:r>
            <w:r>
              <w:rPr>
                <w:rFonts w:ascii="Arial" w:hAnsi="Arial" w:cs="Arial"/>
                <w:b/>
                <w:sz w:val="22"/>
                <w:szCs w:val="22"/>
                <w:highlight w:val="yellow"/>
              </w:rPr>
              <w:t>Perkin Elmer</w:t>
            </w:r>
          </w:p>
        </w:tc>
      </w:tr>
      <w:tr w:rsidR="001B4583" w:rsidRPr="0053500C" w:rsidTr="0053500C">
        <w:tc>
          <w:tcPr>
            <w:tcW w:w="9178" w:type="dxa"/>
            <w:tcBorders>
              <w:bottom w:val="single" w:sz="4" w:space="0" w:color="auto"/>
            </w:tcBorders>
          </w:tcPr>
          <w:p w:rsidR="003A4534" w:rsidRPr="000B4A86" w:rsidRDefault="00AE034B" w:rsidP="0053500C">
            <w:pPr>
              <w:spacing w:line="276" w:lineRule="auto"/>
              <w:rPr>
                <w:rFonts w:ascii="Arial" w:hAnsi="Arial" w:cs="Arial"/>
                <w:b/>
                <w:sz w:val="22"/>
                <w:szCs w:val="22"/>
                <w:highlight w:val="yellow"/>
                <w:rtl/>
              </w:rPr>
            </w:pPr>
            <w:r w:rsidRPr="000B4A86">
              <w:rPr>
                <w:rFonts w:ascii="Arial" w:hAnsi="Arial" w:cs="Arial" w:hint="cs"/>
                <w:b/>
                <w:sz w:val="22"/>
                <w:szCs w:val="22"/>
                <w:highlight w:val="yellow"/>
                <w:rtl/>
              </w:rPr>
              <w:t>המכשיר משמש לאנליזות כימיות של סלעים ומוצקים אחרים לאחר שעברו המסה בחומצות.</w:t>
            </w:r>
          </w:p>
        </w:tc>
      </w:tr>
      <w:tr w:rsidR="001B4583" w:rsidRPr="0053500C" w:rsidTr="0053500C">
        <w:tc>
          <w:tcPr>
            <w:tcW w:w="9178" w:type="dxa"/>
            <w:tcBorders>
              <w:bottom w:val="single" w:sz="4" w:space="0" w:color="auto"/>
            </w:tcBorders>
          </w:tcPr>
          <w:p w:rsidR="003A4534" w:rsidRPr="000B4A86" w:rsidRDefault="000B4A86" w:rsidP="0053500C">
            <w:pPr>
              <w:spacing w:line="276" w:lineRule="auto"/>
              <w:rPr>
                <w:rFonts w:ascii="Arial" w:hAnsi="Arial" w:cs="Arial"/>
                <w:b/>
                <w:sz w:val="22"/>
                <w:szCs w:val="22"/>
                <w:highlight w:val="yellow"/>
                <w:rtl/>
              </w:rPr>
            </w:pPr>
            <w:r w:rsidRPr="000B4A86">
              <w:rPr>
                <w:rFonts w:ascii="Arial" w:hAnsi="Arial" w:cs="Arial" w:hint="cs"/>
                <w:b/>
                <w:sz w:val="22"/>
                <w:szCs w:val="22"/>
                <w:highlight w:val="yellow"/>
                <w:rtl/>
              </w:rPr>
              <w:t>המחיר כולל הובלה, התקנה, כיולים, הדרכה של 3 ימים  ושנתיים אחריות.</w:t>
            </w:r>
          </w:p>
        </w:tc>
      </w:tr>
      <w:tr w:rsidR="001B4583"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1B4583"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AE034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E034B">
        <w:rPr>
          <w:rFonts w:ascii="Arial" w:hAnsi="Arial" w:cs="Arial"/>
          <w:b/>
          <w:sz w:val="28"/>
          <w:szCs w:val="28"/>
        </w:rPr>
        <w:sym w:font="Wingdings" w:char="F0FE"/>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AE034B">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AE034B" w:rsidP="00B8441A">
            <w:pPr>
              <w:rPr>
                <w:rFonts w:ascii="Arial" w:hAnsi="Arial" w:cs="Arial"/>
                <w:b/>
                <w:sz w:val="22"/>
                <w:szCs w:val="22"/>
                <w:highlight w:val="yellow"/>
              </w:rPr>
            </w:pPr>
            <w:r>
              <w:rPr>
                <w:rFonts w:ascii="Arial" w:hAnsi="Arial" w:cs="Arial"/>
                <w:b/>
                <w:sz w:val="22"/>
                <w:szCs w:val="22"/>
                <w:highlight w:val="yellow"/>
              </w:rPr>
              <w:t>Perkin Elmer Israel LTD</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AE034B" w:rsidP="00B8441A">
            <w:pPr>
              <w:rPr>
                <w:rFonts w:ascii="Arial" w:hAnsi="Arial" w:cs="Arial"/>
                <w:b/>
                <w:sz w:val="22"/>
                <w:szCs w:val="22"/>
                <w:rtl/>
              </w:rPr>
            </w:pPr>
            <w:r>
              <w:rPr>
                <w:rFonts w:ascii="Arial" w:hAnsi="Arial" w:cs="Arial"/>
                <w:b/>
                <w:sz w:val="28"/>
                <w:szCs w:val="28"/>
              </w:rPr>
              <w:sym w:font="Wingdings" w:char="F0FE"/>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AE034B" w:rsidP="00B8441A">
            <w:pPr>
              <w:rPr>
                <w:rFonts w:ascii="Arial" w:hAnsi="Arial" w:cs="Arial"/>
                <w:b/>
                <w:sz w:val="22"/>
                <w:szCs w:val="22"/>
                <w:highlight w:val="yellow"/>
                <w:rtl/>
              </w:rPr>
            </w:pPr>
            <w:r w:rsidRPr="00AE034B">
              <w:rPr>
                <w:rFonts w:ascii="Arial" w:hAnsi="Arial" w:cs="Arial"/>
                <w:b/>
                <w:sz w:val="22"/>
                <w:szCs w:val="22"/>
                <w:rtl/>
              </w:rPr>
              <w:t>225,439.84</w:t>
            </w:r>
            <w:r>
              <w:rPr>
                <w:rFonts w:ascii="Arial" w:hAnsi="Arial" w:cs="Arial"/>
                <w:b/>
                <w:sz w:val="22"/>
                <w:szCs w:val="22"/>
              </w:rPr>
              <w:t xml:space="preserve"> </w:t>
            </w:r>
            <w:r>
              <w:rPr>
                <w:rFonts w:ascii="Arial" w:hAnsi="Arial" w:cs="Arial" w:hint="cs"/>
                <w:b/>
                <w:sz w:val="22"/>
                <w:szCs w:val="22"/>
                <w:rtl/>
              </w:rPr>
              <w:t xml:space="preserve"> ₪ </w:t>
            </w:r>
            <w:r w:rsidR="0012303D">
              <w:rPr>
                <w:rFonts w:ascii="Arial" w:hAnsi="Arial" w:cs="Arial" w:hint="cs"/>
                <w:b/>
                <w:sz w:val="22"/>
                <w:szCs w:val="22"/>
                <w:rtl/>
              </w:rPr>
              <w:t xml:space="preserve"> (כולל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AE034B"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Pr="00A70774" w:rsidRDefault="003A4534" w:rsidP="00A70774">
      <w:pPr>
        <w:pStyle w:val="ListParagraph"/>
        <w:numPr>
          <w:ilvl w:val="0"/>
          <w:numId w:val="9"/>
        </w:numPr>
        <w:spacing w:line="360" w:lineRule="auto"/>
        <w:ind w:left="423" w:hanging="425"/>
        <w:jc w:val="both"/>
        <w:rPr>
          <w:rFonts w:ascii="Arial" w:hAnsi="Arial" w:cs="Arial"/>
          <w:b/>
          <w:sz w:val="22"/>
          <w:szCs w:val="22"/>
          <w:u w:val="single"/>
          <w:rtl/>
        </w:rPr>
      </w:pPr>
      <w:r w:rsidRPr="00A70774">
        <w:rPr>
          <w:rFonts w:ascii="Arial" w:hAnsi="Arial" w:cs="Arial" w:hint="cs"/>
          <w:bCs/>
          <w:sz w:val="22"/>
          <w:szCs w:val="22"/>
          <w:u w:val="single"/>
          <w:rtl/>
        </w:rPr>
        <w:t>האמצעים שבהם נערכו בדיקות לאיתור ספקים נוספים והכנת חוות דעת</w:t>
      </w:r>
      <w:r w:rsidRPr="00A70774">
        <w:rPr>
          <w:rFonts w:ascii="Arial" w:hAnsi="Arial" w:cs="Arial" w:hint="cs"/>
          <w:b/>
          <w:sz w:val="22"/>
          <w:szCs w:val="22"/>
          <w:u w:val="single"/>
          <w:rtl/>
        </w:rPr>
        <w:t xml:space="preserve"> כולל פירוט מקורות מידע ופעולות שננקטו (לדוגמה חיפוש באינטרנט, התכתבות עם ספקים,</w:t>
      </w:r>
      <w:r w:rsidR="00A70774" w:rsidRPr="00A70774">
        <w:rPr>
          <w:rFonts w:ascii="Arial" w:hAnsi="Arial" w:cs="Arial" w:hint="cs"/>
          <w:b/>
          <w:sz w:val="22"/>
          <w:szCs w:val="22"/>
          <w:u w:val="single"/>
          <w:rtl/>
        </w:rPr>
        <w:t xml:space="preserve"> פגישה או שיחה עם ספקים וכדומה):</w:t>
      </w:r>
    </w:p>
    <w:p w:rsidR="00A70774" w:rsidRDefault="00A70774" w:rsidP="00A70774">
      <w:pPr>
        <w:spacing w:line="360" w:lineRule="auto"/>
        <w:ind w:left="-2"/>
        <w:jc w:val="both"/>
        <w:rPr>
          <w:rFonts w:ascii="Arial" w:hAnsi="Arial" w:cs="Arial"/>
          <w:b/>
          <w:sz w:val="22"/>
          <w:szCs w:val="22"/>
          <w:rtl/>
        </w:rPr>
      </w:pPr>
    </w:p>
    <w:p w:rsidR="00D71484" w:rsidRDefault="00D71484" w:rsidP="00570AB5">
      <w:pPr>
        <w:spacing w:line="360" w:lineRule="auto"/>
        <w:ind w:left="-2"/>
        <w:jc w:val="both"/>
        <w:rPr>
          <w:rFonts w:ascii="Arial" w:hAnsi="Arial" w:cs="Arial"/>
          <w:b/>
          <w:sz w:val="22"/>
          <w:szCs w:val="22"/>
          <w:rtl/>
        </w:rPr>
      </w:pPr>
      <w:r>
        <w:rPr>
          <w:rFonts w:ascii="Arial" w:hAnsi="Arial" w:cs="Arial" w:hint="cs"/>
          <w:b/>
          <w:sz w:val="22"/>
          <w:szCs w:val="22"/>
          <w:rtl/>
        </w:rPr>
        <w:t>האמצעים שננקטו הם: שימוש באינטרנט למציאת ספקים נוספים של המכשיר, התכתבות ענפה עם הספק היחיד שהוא גם היצרן, שיחה עם הספק בנוכחות מספר חוקרים (</w:t>
      </w:r>
      <w:r w:rsidR="00570AB5">
        <w:rPr>
          <w:rFonts w:ascii="Arial" w:hAnsi="Arial" w:cs="Arial" w:hint="cs"/>
          <w:b/>
          <w:sz w:val="22"/>
          <w:szCs w:val="22"/>
          <w:rtl/>
        </w:rPr>
        <w:t xml:space="preserve">הח"מ, </w:t>
      </w:r>
      <w:r>
        <w:rPr>
          <w:rFonts w:ascii="Arial" w:hAnsi="Arial" w:cs="Arial" w:hint="cs"/>
          <w:b/>
          <w:sz w:val="22"/>
          <w:szCs w:val="22"/>
          <w:rtl/>
        </w:rPr>
        <w:t>דר' לודויג הליץ, דר' יהודית הרלבן</w:t>
      </w:r>
      <w:r w:rsidR="00570AB5">
        <w:rPr>
          <w:rFonts w:ascii="Arial" w:hAnsi="Arial" w:cs="Arial" w:hint="cs"/>
          <w:b/>
          <w:sz w:val="22"/>
          <w:szCs w:val="22"/>
          <w:rtl/>
        </w:rPr>
        <w:t xml:space="preserve">, </w:t>
      </w:r>
      <w:r>
        <w:rPr>
          <w:rFonts w:ascii="Arial" w:hAnsi="Arial" w:cs="Arial" w:hint="cs"/>
          <w:b/>
          <w:sz w:val="22"/>
          <w:szCs w:val="22"/>
          <w:rtl/>
        </w:rPr>
        <w:t xml:space="preserve"> שניהם לשעבר מנהלי אגף הגיאוכימיה</w:t>
      </w:r>
      <w:r w:rsidR="00570AB5">
        <w:rPr>
          <w:rFonts w:ascii="Arial" w:hAnsi="Arial" w:cs="Arial" w:hint="cs"/>
          <w:b/>
          <w:sz w:val="22"/>
          <w:szCs w:val="22"/>
          <w:rtl/>
        </w:rPr>
        <w:t>)</w:t>
      </w:r>
      <w:r>
        <w:rPr>
          <w:rFonts w:ascii="Arial" w:hAnsi="Arial" w:cs="Arial" w:hint="cs"/>
          <w:b/>
          <w:sz w:val="22"/>
          <w:szCs w:val="22"/>
          <w:rtl/>
        </w:rPr>
        <w:t>. כמו כן נכח בשיחה יבגני</w:t>
      </w:r>
      <w:r w:rsidR="00570AB5">
        <w:rPr>
          <w:rFonts w:ascii="Arial" w:hAnsi="Arial" w:cs="Arial" w:hint="cs"/>
          <w:b/>
          <w:sz w:val="22"/>
          <w:szCs w:val="22"/>
          <w:rtl/>
        </w:rPr>
        <w:t xml:space="preserve"> זקון, מנהל המעבדות בהן המכשיר מ</w:t>
      </w:r>
      <w:r>
        <w:rPr>
          <w:rFonts w:ascii="Arial" w:hAnsi="Arial" w:cs="Arial" w:hint="cs"/>
          <w:b/>
          <w:sz w:val="22"/>
          <w:szCs w:val="22"/>
          <w:rtl/>
        </w:rPr>
        <w:t>הווה</w:t>
      </w:r>
      <w:r w:rsidR="00A70774">
        <w:rPr>
          <w:rFonts w:ascii="Arial" w:hAnsi="Arial" w:cs="Arial" w:hint="cs"/>
          <w:b/>
          <w:sz w:val="22"/>
          <w:szCs w:val="22"/>
          <w:rtl/>
        </w:rPr>
        <w:t xml:space="preserve"> </w:t>
      </w:r>
      <w:r w:rsidR="00570AB5">
        <w:rPr>
          <w:rFonts w:ascii="Arial" w:hAnsi="Arial" w:cs="Arial" w:hint="cs"/>
          <w:b/>
          <w:sz w:val="22"/>
          <w:szCs w:val="22"/>
          <w:rtl/>
        </w:rPr>
        <w:t xml:space="preserve">חלק </w:t>
      </w:r>
      <w:r>
        <w:rPr>
          <w:rFonts w:ascii="Arial" w:hAnsi="Arial" w:cs="Arial" w:hint="cs"/>
          <w:b/>
          <w:sz w:val="22"/>
          <w:szCs w:val="22"/>
          <w:rtl/>
        </w:rPr>
        <w:t xml:space="preserve">חשוב ביותר. </w:t>
      </w:r>
    </w:p>
    <w:p w:rsidR="00D71484" w:rsidRDefault="00D71484" w:rsidP="00A70774">
      <w:pPr>
        <w:spacing w:line="360" w:lineRule="auto"/>
        <w:ind w:left="-2"/>
        <w:jc w:val="both"/>
        <w:rPr>
          <w:rFonts w:ascii="Arial" w:hAnsi="Arial" w:cs="Arial"/>
          <w:b/>
          <w:sz w:val="22"/>
          <w:szCs w:val="22"/>
          <w:rtl/>
        </w:rPr>
      </w:pPr>
      <w:r>
        <w:rPr>
          <w:rFonts w:ascii="Arial" w:hAnsi="Arial" w:cs="Arial" w:hint="cs"/>
          <w:b/>
          <w:sz w:val="22"/>
          <w:szCs w:val="22"/>
          <w:rtl/>
        </w:rPr>
        <w:t>בנוסף נעשה שימוש בפורומים ייעודיים בנוגע למכשירים מסוג זה וזאת על ידי חוקרת אחרת</w:t>
      </w:r>
      <w:r w:rsidR="00570AB5">
        <w:rPr>
          <w:rFonts w:ascii="Arial" w:hAnsi="Arial" w:cs="Arial" w:hint="cs"/>
          <w:b/>
          <w:sz w:val="22"/>
          <w:szCs w:val="22"/>
          <w:rtl/>
        </w:rPr>
        <w:t>,</w:t>
      </w:r>
      <w:r>
        <w:rPr>
          <w:rFonts w:ascii="Arial" w:hAnsi="Arial" w:cs="Arial" w:hint="cs"/>
          <w:b/>
          <w:sz w:val="22"/>
          <w:szCs w:val="22"/>
          <w:rtl/>
        </w:rPr>
        <w:t xml:space="preserve"> דר</w:t>
      </w:r>
      <w:r w:rsidR="00570AB5">
        <w:rPr>
          <w:rFonts w:ascii="Arial" w:hAnsi="Arial" w:cs="Arial" w:hint="cs"/>
          <w:b/>
          <w:sz w:val="22"/>
          <w:szCs w:val="22"/>
          <w:rtl/>
        </w:rPr>
        <w:t>'</w:t>
      </w:r>
      <w:r>
        <w:rPr>
          <w:rFonts w:ascii="Arial" w:hAnsi="Arial" w:cs="Arial" w:hint="cs"/>
          <w:b/>
          <w:sz w:val="22"/>
          <w:szCs w:val="22"/>
          <w:rtl/>
        </w:rPr>
        <w:t xml:space="preserve"> נדיה טויטש</w:t>
      </w:r>
      <w:r w:rsidR="00570AB5">
        <w:rPr>
          <w:rFonts w:ascii="Arial" w:hAnsi="Arial" w:cs="Arial" w:hint="cs"/>
          <w:b/>
          <w:sz w:val="22"/>
          <w:szCs w:val="22"/>
          <w:rtl/>
        </w:rPr>
        <w:t>, לה נסיון רב בשימוש במכשירים מסוג זה</w:t>
      </w:r>
      <w:r>
        <w:rPr>
          <w:rFonts w:ascii="Arial" w:hAnsi="Arial" w:cs="Arial" w:hint="cs"/>
          <w:b/>
          <w:sz w:val="22"/>
          <w:szCs w:val="22"/>
          <w:rtl/>
        </w:rPr>
        <w:t>. בפורומים האלו ניתן למצוא ידע של משתמשים אחרים במעבדות מחקר.</w:t>
      </w:r>
    </w:p>
    <w:p w:rsidR="00A70774" w:rsidRPr="00D71484" w:rsidRDefault="00A70774" w:rsidP="00A70774">
      <w:pPr>
        <w:spacing w:line="360" w:lineRule="auto"/>
        <w:ind w:left="-2"/>
        <w:jc w:val="both"/>
        <w:rPr>
          <w:rFonts w:ascii="Arial" w:hAnsi="Arial" w:cs="Arial"/>
          <w:b/>
          <w:sz w:val="22"/>
          <w:szCs w:val="22"/>
          <w:rtl/>
        </w:rPr>
      </w:pPr>
    </w:p>
    <w:p w:rsidR="00D71484" w:rsidRPr="00A70774" w:rsidRDefault="003A4534" w:rsidP="00A70774">
      <w:pPr>
        <w:pStyle w:val="ListParagraph"/>
        <w:numPr>
          <w:ilvl w:val="0"/>
          <w:numId w:val="9"/>
        </w:numPr>
        <w:spacing w:line="360" w:lineRule="auto"/>
        <w:ind w:left="423" w:hanging="425"/>
        <w:jc w:val="both"/>
        <w:rPr>
          <w:rFonts w:ascii="Arial" w:hAnsi="Arial" w:cs="Arial"/>
          <w:b/>
          <w:sz w:val="22"/>
          <w:szCs w:val="22"/>
          <w:u w:val="single"/>
          <w:rtl/>
        </w:rPr>
      </w:pPr>
      <w:r w:rsidRPr="00A70774">
        <w:rPr>
          <w:rFonts w:ascii="Arial" w:hAnsi="Arial" w:cs="Arial" w:hint="cs"/>
          <w:bCs/>
          <w:sz w:val="22"/>
          <w:szCs w:val="22"/>
          <w:u w:val="single"/>
          <w:rtl/>
        </w:rPr>
        <w:t>ממצאי הבדיקה</w:t>
      </w:r>
      <w:r w:rsidRPr="00A70774">
        <w:rPr>
          <w:rFonts w:ascii="Arial" w:hAnsi="Arial" w:cs="Arial" w:hint="cs"/>
          <w:b/>
          <w:sz w:val="22"/>
          <w:szCs w:val="22"/>
          <w:u w:val="single"/>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A70774" w:rsidRPr="00A70774">
        <w:rPr>
          <w:rFonts w:ascii="Arial" w:hAnsi="Arial" w:cs="Arial" w:hint="cs"/>
          <w:b/>
          <w:sz w:val="22"/>
          <w:szCs w:val="22"/>
          <w:u w:val="single"/>
          <w:rtl/>
        </w:rPr>
        <w:t>:</w:t>
      </w:r>
    </w:p>
    <w:p w:rsidR="00A70774" w:rsidRPr="00A70774" w:rsidRDefault="00A70774" w:rsidP="00A70774">
      <w:pPr>
        <w:spacing w:line="360" w:lineRule="auto"/>
        <w:ind w:left="-2"/>
        <w:jc w:val="both"/>
        <w:rPr>
          <w:rFonts w:ascii="Arial" w:hAnsi="Arial" w:cs="Arial"/>
          <w:b/>
          <w:sz w:val="22"/>
          <w:szCs w:val="22"/>
          <w:u w:val="single"/>
          <w:rtl/>
        </w:rPr>
      </w:pPr>
    </w:p>
    <w:p w:rsidR="003A4534" w:rsidRDefault="00D71484" w:rsidP="00570AB5">
      <w:pPr>
        <w:spacing w:line="360" w:lineRule="auto"/>
        <w:ind w:left="-2"/>
        <w:jc w:val="both"/>
        <w:rPr>
          <w:rFonts w:ascii="Arial" w:hAnsi="Arial" w:cs="Arial"/>
          <w:b/>
          <w:sz w:val="22"/>
          <w:szCs w:val="22"/>
          <w:rtl/>
        </w:rPr>
      </w:pPr>
      <w:r w:rsidRPr="00D71484">
        <w:rPr>
          <w:rFonts w:ascii="Arial" w:hAnsi="Arial" w:cs="Arial" w:hint="cs"/>
          <w:b/>
          <w:sz w:val="22"/>
          <w:szCs w:val="22"/>
          <w:rtl/>
        </w:rPr>
        <w:t xml:space="preserve">ממצאי הבדיקה עולה </w:t>
      </w:r>
      <w:r>
        <w:rPr>
          <w:rFonts w:ascii="Arial" w:hAnsi="Arial" w:cs="Arial" w:hint="cs"/>
          <w:b/>
          <w:sz w:val="22"/>
          <w:szCs w:val="22"/>
          <w:rtl/>
        </w:rPr>
        <w:t xml:space="preserve">שהמכשיר </w:t>
      </w:r>
      <w:r w:rsidR="00570AB5">
        <w:rPr>
          <w:rFonts w:ascii="Arial" w:hAnsi="Arial" w:cs="Arial"/>
          <w:b/>
          <w:sz w:val="22"/>
          <w:szCs w:val="22"/>
        </w:rPr>
        <w:t>Optima 8300</w:t>
      </w:r>
      <w:r w:rsidR="00570AB5">
        <w:rPr>
          <w:rFonts w:ascii="Arial" w:hAnsi="Arial" w:cs="Arial" w:hint="cs"/>
          <w:b/>
          <w:sz w:val="22"/>
          <w:szCs w:val="22"/>
          <w:rtl/>
        </w:rPr>
        <w:t xml:space="preserve"> </w:t>
      </w:r>
      <w:r>
        <w:rPr>
          <w:rFonts w:ascii="Arial" w:hAnsi="Arial" w:cs="Arial" w:hint="cs"/>
          <w:b/>
          <w:sz w:val="22"/>
          <w:szCs w:val="22"/>
          <w:rtl/>
        </w:rPr>
        <w:t xml:space="preserve">הנידון הוא </w:t>
      </w:r>
      <w:r w:rsidR="00A70774">
        <w:rPr>
          <w:rFonts w:ascii="Arial" w:hAnsi="Arial" w:cs="Arial" w:hint="cs"/>
          <w:b/>
          <w:sz w:val="22"/>
          <w:szCs w:val="22"/>
          <w:rtl/>
        </w:rPr>
        <w:t>הטוב</w:t>
      </w:r>
      <w:r>
        <w:rPr>
          <w:rFonts w:ascii="Arial" w:hAnsi="Arial" w:cs="Arial" w:hint="cs"/>
          <w:b/>
          <w:sz w:val="22"/>
          <w:szCs w:val="22"/>
          <w:rtl/>
        </w:rPr>
        <w:t xml:space="preserve"> מסוגו עבורנו שכן הוא עונה על מספר צרכים חשובים של האגף בינ</w:t>
      </w:r>
      <w:r w:rsidR="00A70774">
        <w:rPr>
          <w:rFonts w:ascii="Arial" w:hAnsi="Arial" w:cs="Arial" w:hint="cs"/>
          <w:b/>
          <w:sz w:val="22"/>
          <w:szCs w:val="22"/>
          <w:rtl/>
        </w:rPr>
        <w:t>י</w:t>
      </w:r>
      <w:r>
        <w:rPr>
          <w:rFonts w:ascii="Arial" w:hAnsi="Arial" w:cs="Arial" w:hint="cs"/>
          <w:b/>
          <w:sz w:val="22"/>
          <w:szCs w:val="22"/>
          <w:rtl/>
        </w:rPr>
        <w:t xml:space="preserve">הם, איכות ויעילות ההפעלה, נוחות וקלות השימוש בו. </w:t>
      </w:r>
      <w:r w:rsidR="00570AB5">
        <w:rPr>
          <w:rFonts w:ascii="Arial" w:hAnsi="Arial" w:cs="Arial" w:hint="cs"/>
          <w:b/>
          <w:sz w:val="22"/>
          <w:szCs w:val="22"/>
          <w:rtl/>
        </w:rPr>
        <w:t>המכשיר נמכר רק על ידי חברת פרקין אלמר ישראל.</w:t>
      </w:r>
    </w:p>
    <w:p w:rsidR="00A70774" w:rsidRPr="00D71484" w:rsidRDefault="00A70774" w:rsidP="00A70774">
      <w:pPr>
        <w:spacing w:line="360" w:lineRule="auto"/>
        <w:ind w:left="-2"/>
        <w:jc w:val="both"/>
        <w:rPr>
          <w:rFonts w:ascii="Arial" w:hAnsi="Arial" w:cs="Arial"/>
          <w:b/>
          <w:sz w:val="22"/>
          <w:szCs w:val="22"/>
          <w:rtl/>
        </w:rPr>
      </w:pPr>
    </w:p>
    <w:p w:rsidR="003A4534" w:rsidRPr="001F145F" w:rsidRDefault="003A4534" w:rsidP="003A4534">
      <w:pPr>
        <w:spacing w:line="360" w:lineRule="auto"/>
        <w:jc w:val="both"/>
        <w:rPr>
          <w:rFonts w:ascii="Arial" w:hAnsi="Arial" w:cs="Arial"/>
          <w:bCs/>
          <w:sz w:val="22"/>
          <w:szCs w:val="22"/>
          <w:rtl/>
        </w:rPr>
      </w:pPr>
      <w:r w:rsidRPr="00A70774">
        <w:rPr>
          <w:rFonts w:ascii="Arial" w:hAnsi="Arial" w:cs="Arial" w:hint="cs"/>
          <w:b/>
          <w:sz w:val="22"/>
          <w:szCs w:val="22"/>
          <w:rtl/>
        </w:rPr>
        <w:t>3</w:t>
      </w:r>
      <w:r w:rsidRPr="00A70774">
        <w:rPr>
          <w:rFonts w:ascii="Arial" w:hAnsi="Arial" w:cs="Arial" w:hint="cs"/>
          <w:bCs/>
          <w:sz w:val="22"/>
          <w:szCs w:val="22"/>
          <w:u w:val="single"/>
          <w:rtl/>
        </w:rPr>
        <w:t xml:space="preserve">. </w:t>
      </w:r>
      <w:r w:rsidRPr="00A70774">
        <w:rPr>
          <w:rFonts w:ascii="Arial" w:hAnsi="Arial" w:cs="Arial" w:hint="cs"/>
          <w:b/>
          <w:sz w:val="22"/>
          <w:szCs w:val="22"/>
          <w:u w:val="single"/>
          <w:rtl/>
        </w:rPr>
        <w:t>נימוקים והערות נוספות</w:t>
      </w:r>
      <w:r w:rsidR="00A70774" w:rsidRPr="00A70774">
        <w:rPr>
          <w:rFonts w:ascii="Arial" w:hAnsi="Arial" w:cs="Arial" w:hint="cs"/>
          <w:b/>
          <w:sz w:val="22"/>
          <w:szCs w:val="22"/>
          <w:u w:val="single"/>
          <w:rtl/>
        </w:rPr>
        <w:t>:</w:t>
      </w:r>
    </w:p>
    <w:p w:rsidR="003A4534" w:rsidRDefault="003A4534" w:rsidP="003A4534">
      <w:pPr>
        <w:rPr>
          <w:rFonts w:ascii="Arial" w:hAnsi="Arial" w:cs="Arial"/>
          <w:b/>
          <w:sz w:val="22"/>
          <w:szCs w:val="22"/>
          <w:rtl/>
        </w:rPr>
      </w:pPr>
    </w:p>
    <w:p w:rsidR="00C67007" w:rsidRPr="00A70774" w:rsidRDefault="00C67007" w:rsidP="00A70774">
      <w:pPr>
        <w:spacing w:line="360" w:lineRule="auto"/>
        <w:rPr>
          <w:rFonts w:ascii="Arial" w:hAnsi="Arial" w:cs="Arial"/>
          <w:bCs/>
          <w:sz w:val="22"/>
          <w:szCs w:val="22"/>
          <w:rtl/>
        </w:rPr>
      </w:pPr>
      <w:r w:rsidRPr="00A70774">
        <w:rPr>
          <w:rFonts w:ascii="Arial" w:hAnsi="Arial" w:cs="Arial" w:hint="cs"/>
          <w:bCs/>
          <w:sz w:val="22"/>
          <w:szCs w:val="22"/>
          <w:rtl/>
        </w:rPr>
        <w:t>תכונות ייחודיות למכשיר:</w:t>
      </w:r>
    </w:p>
    <w:p w:rsidR="00C67007" w:rsidRPr="00C67007" w:rsidRDefault="00C67007" w:rsidP="00A70774">
      <w:pPr>
        <w:spacing w:line="360" w:lineRule="auto"/>
        <w:rPr>
          <w:rFonts w:ascii="Arial" w:hAnsi="Arial" w:cs="Arial"/>
          <w:b/>
          <w:i/>
          <w:iCs/>
          <w:sz w:val="22"/>
          <w:szCs w:val="22"/>
        </w:rPr>
      </w:pPr>
      <w:r>
        <w:rPr>
          <w:rFonts w:ascii="Arial" w:hAnsi="Arial" w:cs="Arial" w:hint="cs"/>
          <w:b/>
          <w:i/>
          <w:iCs/>
          <w:sz w:val="22"/>
          <w:szCs w:val="22"/>
          <w:rtl/>
        </w:rPr>
        <w:t xml:space="preserve">1. </w:t>
      </w:r>
      <w:r w:rsidRPr="00C67007">
        <w:rPr>
          <w:rFonts w:ascii="Arial" w:hAnsi="Arial" w:cs="Arial"/>
          <w:b/>
          <w:i/>
          <w:iCs/>
          <w:sz w:val="22"/>
          <w:szCs w:val="22"/>
          <w:rtl/>
        </w:rPr>
        <w:t>מדידה דואלית:</w:t>
      </w:r>
    </w:p>
    <w:p w:rsidR="00C67007" w:rsidRPr="00C67007" w:rsidRDefault="00C67007" w:rsidP="00A70774">
      <w:pPr>
        <w:spacing w:line="360" w:lineRule="auto"/>
        <w:rPr>
          <w:rFonts w:ascii="Arial" w:hAnsi="Arial" w:cs="Arial"/>
          <w:b/>
          <w:sz w:val="22"/>
          <w:szCs w:val="22"/>
        </w:rPr>
      </w:pPr>
      <w:r w:rsidRPr="00C67007">
        <w:rPr>
          <w:rFonts w:ascii="Arial" w:hAnsi="Arial" w:cs="Arial"/>
          <w:b/>
          <w:sz w:val="22"/>
          <w:szCs w:val="22"/>
          <w:rtl/>
        </w:rPr>
        <w:t xml:space="preserve">הטכניקה מאפשרת מדידה של דוגמאות המכילות יסודות בריכוזים גבוהים ויסודות בריכוזים מאוד נמוכים באותה המדידה ללא צורך במיהול </w:t>
      </w:r>
      <w:r w:rsidR="00570AB5">
        <w:rPr>
          <w:rFonts w:ascii="Arial" w:hAnsi="Arial" w:cs="Arial" w:hint="cs"/>
          <w:b/>
          <w:sz w:val="22"/>
          <w:szCs w:val="22"/>
          <w:rtl/>
        </w:rPr>
        <w:t>ה</w:t>
      </w:r>
      <w:r w:rsidRPr="00C67007">
        <w:rPr>
          <w:rFonts w:ascii="Arial" w:hAnsi="Arial" w:cs="Arial"/>
          <w:b/>
          <w:sz w:val="22"/>
          <w:szCs w:val="22"/>
          <w:rtl/>
        </w:rPr>
        <w:t>דוגמה</w:t>
      </w:r>
      <w:r w:rsidR="00570AB5">
        <w:rPr>
          <w:rFonts w:ascii="Arial" w:hAnsi="Arial" w:cs="Arial" w:hint="cs"/>
          <w:b/>
          <w:sz w:val="22"/>
          <w:szCs w:val="22"/>
          <w:rtl/>
        </w:rPr>
        <w:t>,</w:t>
      </w:r>
      <w:r w:rsidR="00D71484">
        <w:rPr>
          <w:rFonts w:ascii="Arial" w:hAnsi="Arial" w:cs="Arial" w:hint="cs"/>
          <w:b/>
          <w:sz w:val="22"/>
          <w:szCs w:val="22"/>
          <w:rtl/>
        </w:rPr>
        <w:t xml:space="preserve"> </w:t>
      </w:r>
      <w:r w:rsidR="00570AB5">
        <w:rPr>
          <w:rFonts w:ascii="Arial" w:hAnsi="Arial" w:cs="Arial" w:hint="cs"/>
          <w:b/>
          <w:sz w:val="22"/>
          <w:szCs w:val="22"/>
          <w:rtl/>
        </w:rPr>
        <w:t>הגוזל</w:t>
      </w:r>
      <w:r w:rsidR="00D71484">
        <w:rPr>
          <w:rFonts w:ascii="Arial" w:hAnsi="Arial" w:cs="Arial" w:hint="cs"/>
          <w:b/>
          <w:sz w:val="22"/>
          <w:szCs w:val="22"/>
          <w:rtl/>
        </w:rPr>
        <w:t xml:space="preserve"> זמן וכח עבודה רב</w:t>
      </w:r>
      <w:r w:rsidRPr="00C67007">
        <w:rPr>
          <w:rFonts w:ascii="Arial" w:hAnsi="Arial" w:cs="Arial"/>
          <w:b/>
          <w:sz w:val="22"/>
          <w:szCs w:val="22"/>
          <w:rtl/>
        </w:rPr>
        <w:t xml:space="preserve">. המדידה הרדיאלית </w:t>
      </w:r>
      <w:r w:rsidR="00D71484">
        <w:rPr>
          <w:rFonts w:ascii="Arial" w:hAnsi="Arial" w:cs="Arial" w:hint="cs"/>
          <w:b/>
          <w:sz w:val="22"/>
          <w:szCs w:val="22"/>
          <w:rtl/>
        </w:rPr>
        <w:t xml:space="preserve">מחד </w:t>
      </w:r>
      <w:r w:rsidRPr="00C67007">
        <w:rPr>
          <w:rFonts w:ascii="Arial" w:hAnsi="Arial" w:cs="Arial"/>
          <w:b/>
          <w:sz w:val="22"/>
          <w:szCs w:val="22"/>
          <w:rtl/>
        </w:rPr>
        <w:t>מאפשרת מדי</w:t>
      </w:r>
      <w:r>
        <w:rPr>
          <w:rFonts w:ascii="Arial" w:hAnsi="Arial" w:cs="Arial" w:hint="cs"/>
          <w:b/>
          <w:sz w:val="22"/>
          <w:szCs w:val="22"/>
          <w:rtl/>
        </w:rPr>
        <w:t>ד</w:t>
      </w:r>
      <w:r w:rsidRPr="00C67007">
        <w:rPr>
          <w:rFonts w:ascii="Arial" w:hAnsi="Arial" w:cs="Arial"/>
          <w:b/>
          <w:sz w:val="22"/>
          <w:szCs w:val="22"/>
          <w:rtl/>
        </w:rPr>
        <w:t xml:space="preserve">ה של הריכוזים הגבוהים והמדידה האקסיאלית </w:t>
      </w:r>
      <w:r w:rsidR="00D71484">
        <w:rPr>
          <w:rFonts w:ascii="Arial" w:hAnsi="Arial" w:cs="Arial" w:hint="cs"/>
          <w:b/>
          <w:sz w:val="22"/>
          <w:szCs w:val="22"/>
          <w:rtl/>
        </w:rPr>
        <w:t xml:space="preserve">מאידך </w:t>
      </w:r>
      <w:r w:rsidRPr="00C67007">
        <w:rPr>
          <w:rFonts w:ascii="Arial" w:hAnsi="Arial" w:cs="Arial"/>
          <w:b/>
          <w:sz w:val="22"/>
          <w:szCs w:val="22"/>
          <w:rtl/>
        </w:rPr>
        <w:t>את הריכוזים הנמוכים</w:t>
      </w:r>
      <w:r w:rsidR="00570AB5">
        <w:rPr>
          <w:rFonts w:ascii="Arial" w:hAnsi="Arial" w:cs="Arial" w:hint="cs"/>
          <w:b/>
          <w:sz w:val="22"/>
          <w:szCs w:val="22"/>
          <w:rtl/>
        </w:rPr>
        <w:t>,</w:t>
      </w:r>
      <w:r w:rsidR="00D71484">
        <w:rPr>
          <w:rFonts w:ascii="Arial" w:hAnsi="Arial" w:cs="Arial" w:hint="cs"/>
          <w:b/>
          <w:sz w:val="22"/>
          <w:szCs w:val="22"/>
          <w:rtl/>
        </w:rPr>
        <w:t xml:space="preserve"> וזאת בפשטות יחסית</w:t>
      </w:r>
      <w:r>
        <w:rPr>
          <w:rFonts w:ascii="Arial" w:hAnsi="Arial" w:cs="Arial" w:hint="cs"/>
          <w:b/>
          <w:sz w:val="22"/>
          <w:szCs w:val="22"/>
          <w:rtl/>
        </w:rPr>
        <w:t>.</w:t>
      </w:r>
    </w:p>
    <w:p w:rsidR="00C67007" w:rsidRPr="00C67007" w:rsidRDefault="00C67007" w:rsidP="00A70774">
      <w:pPr>
        <w:spacing w:line="360" w:lineRule="auto"/>
        <w:rPr>
          <w:rFonts w:ascii="Arial" w:hAnsi="Arial" w:cs="Arial"/>
          <w:b/>
          <w:sz w:val="22"/>
          <w:szCs w:val="22"/>
          <w:rtl/>
        </w:rPr>
      </w:pPr>
      <w:r w:rsidRPr="00C67007">
        <w:rPr>
          <w:rFonts w:ascii="Arial" w:hAnsi="Arial" w:cs="Arial"/>
          <w:b/>
          <w:sz w:val="22"/>
          <w:szCs w:val="22"/>
          <w:rtl/>
        </w:rPr>
        <w:t>יתרונות המדידה הדואלית:</w:t>
      </w:r>
    </w:p>
    <w:p w:rsidR="00C67007" w:rsidRPr="00570AB5" w:rsidRDefault="00C67007" w:rsidP="00570AB5">
      <w:pPr>
        <w:pStyle w:val="ListParagraph"/>
        <w:numPr>
          <w:ilvl w:val="0"/>
          <w:numId w:val="13"/>
        </w:numPr>
        <w:spacing w:line="360" w:lineRule="auto"/>
        <w:rPr>
          <w:rFonts w:ascii="Arial" w:hAnsi="Arial" w:cs="Arial"/>
          <w:b/>
          <w:sz w:val="22"/>
          <w:szCs w:val="22"/>
          <w:rtl/>
        </w:rPr>
      </w:pPr>
      <w:r w:rsidRPr="00570AB5">
        <w:rPr>
          <w:rFonts w:ascii="Arial" w:hAnsi="Arial" w:cs="Arial"/>
          <w:b/>
          <w:sz w:val="22"/>
          <w:szCs w:val="22"/>
          <w:rtl/>
        </w:rPr>
        <w:t>זמן אנליזה מופחת</w:t>
      </w:r>
    </w:p>
    <w:p w:rsidR="00C67007" w:rsidRPr="00570AB5" w:rsidRDefault="00C67007" w:rsidP="00570AB5">
      <w:pPr>
        <w:pStyle w:val="ListParagraph"/>
        <w:numPr>
          <w:ilvl w:val="0"/>
          <w:numId w:val="13"/>
        </w:numPr>
        <w:spacing w:line="360" w:lineRule="auto"/>
        <w:rPr>
          <w:rFonts w:ascii="Arial" w:hAnsi="Arial" w:cs="Arial"/>
          <w:b/>
          <w:sz w:val="22"/>
          <w:szCs w:val="22"/>
          <w:rtl/>
        </w:rPr>
      </w:pPr>
      <w:r w:rsidRPr="00570AB5">
        <w:rPr>
          <w:rFonts w:ascii="Arial" w:hAnsi="Arial" w:cs="Arial"/>
          <w:b/>
          <w:sz w:val="22"/>
          <w:szCs w:val="22"/>
          <w:rtl/>
        </w:rPr>
        <w:t>מאפשר להתגבר על הפרעות מדידה</w:t>
      </w:r>
    </w:p>
    <w:p w:rsidR="00C67007" w:rsidRPr="00570AB5" w:rsidRDefault="00C67007" w:rsidP="00570AB5">
      <w:pPr>
        <w:pStyle w:val="ListParagraph"/>
        <w:numPr>
          <w:ilvl w:val="0"/>
          <w:numId w:val="13"/>
        </w:numPr>
        <w:spacing w:line="360" w:lineRule="auto"/>
        <w:rPr>
          <w:rFonts w:ascii="Arial" w:hAnsi="Arial" w:cs="Arial"/>
          <w:b/>
          <w:sz w:val="22"/>
          <w:szCs w:val="22"/>
          <w:rtl/>
        </w:rPr>
      </w:pPr>
      <w:r w:rsidRPr="00570AB5">
        <w:rPr>
          <w:rFonts w:ascii="Arial" w:hAnsi="Arial" w:cs="Arial"/>
          <w:b/>
          <w:sz w:val="22"/>
          <w:szCs w:val="22"/>
          <w:rtl/>
        </w:rPr>
        <w:t>ספי מדידה מינימלים נמוכים יותר</w:t>
      </w:r>
    </w:p>
    <w:p w:rsidR="00C67007" w:rsidRPr="00570AB5" w:rsidRDefault="00C67007" w:rsidP="00570AB5">
      <w:pPr>
        <w:pStyle w:val="ListParagraph"/>
        <w:numPr>
          <w:ilvl w:val="0"/>
          <w:numId w:val="13"/>
        </w:numPr>
        <w:spacing w:line="360" w:lineRule="auto"/>
        <w:rPr>
          <w:rFonts w:ascii="Arial" w:hAnsi="Arial" w:cs="Arial"/>
          <w:b/>
          <w:sz w:val="22"/>
          <w:szCs w:val="22"/>
          <w:rtl/>
        </w:rPr>
      </w:pPr>
      <w:r w:rsidRPr="00570AB5">
        <w:rPr>
          <w:rFonts w:ascii="Arial" w:hAnsi="Arial" w:cs="Arial"/>
          <w:b/>
          <w:sz w:val="22"/>
          <w:szCs w:val="22"/>
          <w:rtl/>
        </w:rPr>
        <w:t>יחס רקע לרעש טוב יותר</w:t>
      </w:r>
    </w:p>
    <w:p w:rsidR="00C67007" w:rsidRPr="00570AB5" w:rsidRDefault="00C67007" w:rsidP="00570AB5">
      <w:pPr>
        <w:pStyle w:val="ListParagraph"/>
        <w:numPr>
          <w:ilvl w:val="0"/>
          <w:numId w:val="13"/>
        </w:numPr>
        <w:spacing w:line="360" w:lineRule="auto"/>
        <w:rPr>
          <w:rFonts w:ascii="Arial" w:hAnsi="Arial" w:cs="Arial"/>
          <w:b/>
          <w:sz w:val="22"/>
          <w:szCs w:val="22"/>
          <w:rtl/>
        </w:rPr>
      </w:pPr>
      <w:r w:rsidRPr="00570AB5">
        <w:rPr>
          <w:rFonts w:ascii="Arial" w:hAnsi="Arial" w:cs="Arial"/>
          <w:b/>
          <w:sz w:val="22"/>
          <w:szCs w:val="22"/>
          <w:rtl/>
        </w:rPr>
        <w:t>רגישות טובה יותר</w:t>
      </w:r>
    </w:p>
    <w:p w:rsidR="00C67007" w:rsidRPr="00C67007" w:rsidRDefault="00C67007" w:rsidP="00A70774">
      <w:pPr>
        <w:spacing w:line="360" w:lineRule="auto"/>
        <w:rPr>
          <w:rFonts w:ascii="Arial" w:hAnsi="Arial" w:cs="Arial"/>
          <w:b/>
          <w:sz w:val="22"/>
          <w:szCs w:val="22"/>
          <w:rtl/>
        </w:rPr>
      </w:pPr>
    </w:p>
    <w:p w:rsidR="00C67007" w:rsidRPr="00C67007" w:rsidRDefault="00C67007" w:rsidP="00A70774">
      <w:pPr>
        <w:spacing w:line="360" w:lineRule="auto"/>
        <w:rPr>
          <w:rFonts w:ascii="Arial" w:hAnsi="Arial" w:cs="Arial"/>
          <w:b/>
          <w:i/>
          <w:iCs/>
          <w:sz w:val="22"/>
          <w:szCs w:val="22"/>
          <w:rtl/>
        </w:rPr>
      </w:pPr>
      <w:r w:rsidRPr="00C67007">
        <w:rPr>
          <w:rFonts w:ascii="Arial" w:hAnsi="Arial" w:cs="Arial" w:hint="cs"/>
          <w:b/>
          <w:i/>
          <w:iCs/>
          <w:sz w:val="22"/>
          <w:szCs w:val="22"/>
          <w:rtl/>
        </w:rPr>
        <w:t xml:space="preserve">2. </w:t>
      </w:r>
      <w:r w:rsidRPr="00C67007">
        <w:rPr>
          <w:rFonts w:ascii="Arial" w:hAnsi="Arial" w:cs="Arial"/>
          <w:b/>
          <w:i/>
          <w:iCs/>
          <w:sz w:val="22"/>
          <w:szCs w:val="22"/>
          <w:rtl/>
        </w:rPr>
        <w:t>פטנט גז הגזירה</w:t>
      </w:r>
      <w:r w:rsidRPr="00C67007">
        <w:rPr>
          <w:rFonts w:ascii="Arial" w:hAnsi="Arial" w:cs="Arial" w:hint="cs"/>
          <w:b/>
          <w:i/>
          <w:iCs/>
          <w:sz w:val="22"/>
          <w:szCs w:val="22"/>
          <w:rtl/>
        </w:rPr>
        <w:t>:</w:t>
      </w:r>
    </w:p>
    <w:p w:rsidR="00D71484" w:rsidRPr="00570AB5" w:rsidRDefault="00D71484" w:rsidP="00570AB5">
      <w:pPr>
        <w:pStyle w:val="ListParagraph"/>
        <w:numPr>
          <w:ilvl w:val="0"/>
          <w:numId w:val="10"/>
        </w:numPr>
        <w:spacing w:line="360" w:lineRule="auto"/>
        <w:rPr>
          <w:rFonts w:ascii="Arial" w:hAnsi="Arial" w:cs="Arial"/>
          <w:b/>
          <w:sz w:val="22"/>
          <w:szCs w:val="22"/>
          <w:rtl/>
        </w:rPr>
      </w:pPr>
      <w:r w:rsidRPr="00570AB5">
        <w:rPr>
          <w:rFonts w:ascii="Arial" w:hAnsi="Arial" w:cs="Arial"/>
          <w:b/>
          <w:sz w:val="22"/>
          <w:szCs w:val="22"/>
          <w:rtl/>
        </w:rPr>
        <w:t>מוריד זיהומים של המ</w:t>
      </w:r>
      <w:r w:rsidR="00570AB5" w:rsidRPr="00570AB5">
        <w:rPr>
          <w:rFonts w:ascii="Arial" w:hAnsi="Arial" w:cs="Arial"/>
          <w:b/>
          <w:sz w:val="22"/>
          <w:szCs w:val="22"/>
          <w:rtl/>
        </w:rPr>
        <w:t>ערכת, מאפשר מדידות יותר מהימנות</w:t>
      </w:r>
    </w:p>
    <w:p w:rsidR="00C67007" w:rsidRPr="00570AB5" w:rsidRDefault="00C67007" w:rsidP="00570AB5">
      <w:pPr>
        <w:pStyle w:val="ListParagraph"/>
        <w:numPr>
          <w:ilvl w:val="0"/>
          <w:numId w:val="10"/>
        </w:numPr>
        <w:spacing w:line="360" w:lineRule="auto"/>
        <w:rPr>
          <w:rFonts w:ascii="Arial" w:hAnsi="Arial" w:cs="Arial"/>
          <w:b/>
          <w:sz w:val="22"/>
          <w:szCs w:val="22"/>
          <w:rtl/>
        </w:rPr>
      </w:pPr>
      <w:r w:rsidRPr="00570AB5">
        <w:rPr>
          <w:rFonts w:ascii="Arial" w:hAnsi="Arial" w:cs="Arial"/>
          <w:b/>
          <w:sz w:val="22"/>
          <w:szCs w:val="22"/>
          <w:rtl/>
        </w:rPr>
        <w:t>מוריד אפקטי מטריצה</w:t>
      </w:r>
    </w:p>
    <w:p w:rsidR="00C67007" w:rsidRPr="00570AB5" w:rsidRDefault="00C67007" w:rsidP="00570AB5">
      <w:pPr>
        <w:pStyle w:val="ListParagraph"/>
        <w:numPr>
          <w:ilvl w:val="0"/>
          <w:numId w:val="10"/>
        </w:numPr>
        <w:spacing w:line="360" w:lineRule="auto"/>
        <w:rPr>
          <w:rFonts w:ascii="Arial" w:hAnsi="Arial" w:cs="Arial"/>
          <w:b/>
          <w:sz w:val="22"/>
          <w:szCs w:val="22"/>
          <w:rtl/>
        </w:rPr>
      </w:pPr>
      <w:r w:rsidRPr="00570AB5">
        <w:rPr>
          <w:rFonts w:ascii="Arial" w:hAnsi="Arial" w:cs="Arial"/>
          <w:b/>
          <w:sz w:val="22"/>
          <w:szCs w:val="22"/>
          <w:rtl/>
        </w:rPr>
        <w:t>הליניאריות נשמרת על פני טווח רחב של ריכוזים</w:t>
      </w:r>
      <w:r w:rsidR="00D71484" w:rsidRPr="00570AB5">
        <w:rPr>
          <w:rFonts w:ascii="Arial" w:hAnsi="Arial" w:cs="Arial" w:hint="cs"/>
          <w:b/>
          <w:sz w:val="22"/>
          <w:szCs w:val="22"/>
          <w:rtl/>
        </w:rPr>
        <w:t xml:space="preserve"> ועל כן מידת המיהול אינה קריטית</w:t>
      </w:r>
    </w:p>
    <w:p w:rsidR="00C67007" w:rsidRPr="00570AB5" w:rsidRDefault="00C67007" w:rsidP="00570AB5">
      <w:pPr>
        <w:pStyle w:val="ListParagraph"/>
        <w:numPr>
          <w:ilvl w:val="0"/>
          <w:numId w:val="10"/>
        </w:numPr>
        <w:spacing w:line="360" w:lineRule="auto"/>
        <w:rPr>
          <w:rFonts w:ascii="Arial" w:hAnsi="Arial" w:cs="Arial"/>
          <w:b/>
          <w:sz w:val="22"/>
          <w:szCs w:val="22"/>
          <w:rtl/>
        </w:rPr>
      </w:pPr>
      <w:r w:rsidRPr="00570AB5">
        <w:rPr>
          <w:rFonts w:ascii="Arial" w:hAnsi="Arial" w:cs="Arial"/>
          <w:b/>
          <w:sz w:val="22"/>
          <w:szCs w:val="22"/>
          <w:rtl/>
        </w:rPr>
        <w:t>בליעה עצמית מופחת</w:t>
      </w:r>
    </w:p>
    <w:p w:rsidR="00C67007" w:rsidRPr="00570AB5" w:rsidRDefault="00C67007" w:rsidP="00570AB5">
      <w:pPr>
        <w:pStyle w:val="ListParagraph"/>
        <w:numPr>
          <w:ilvl w:val="0"/>
          <w:numId w:val="10"/>
        </w:numPr>
        <w:spacing w:line="360" w:lineRule="auto"/>
        <w:rPr>
          <w:rFonts w:ascii="Arial" w:hAnsi="Arial" w:cs="Arial"/>
          <w:b/>
          <w:sz w:val="22"/>
          <w:szCs w:val="22"/>
          <w:rtl/>
        </w:rPr>
      </w:pPr>
      <w:r w:rsidRPr="00570AB5">
        <w:rPr>
          <w:rFonts w:ascii="Arial" w:hAnsi="Arial" w:cs="Arial"/>
          <w:b/>
          <w:sz w:val="22"/>
          <w:szCs w:val="22"/>
          <w:rtl/>
        </w:rPr>
        <w:t>מאפשר הכנסת דוגמאות עם ריכוזי מלחים גבוהים (טוב למדידות של מים מלוחים</w:t>
      </w:r>
      <w:r w:rsidR="00D71484" w:rsidRPr="00570AB5">
        <w:rPr>
          <w:rFonts w:ascii="Arial" w:hAnsi="Arial" w:cs="Arial" w:hint="cs"/>
          <w:b/>
          <w:sz w:val="22"/>
          <w:szCs w:val="22"/>
          <w:rtl/>
        </w:rPr>
        <w:t xml:space="preserve"> כגון מי ים ומי ים המ</w:t>
      </w:r>
      <w:r w:rsidR="00570AB5">
        <w:rPr>
          <w:rFonts w:ascii="Arial" w:hAnsi="Arial" w:cs="Arial" w:hint="cs"/>
          <w:b/>
          <w:sz w:val="22"/>
          <w:szCs w:val="22"/>
          <w:rtl/>
        </w:rPr>
        <w:t>לח המהווים חלק נכבד מהיקף המדידות</w:t>
      </w:r>
      <w:r w:rsidRPr="00570AB5">
        <w:rPr>
          <w:rFonts w:ascii="Arial" w:hAnsi="Arial" w:cs="Arial"/>
          <w:b/>
          <w:sz w:val="22"/>
          <w:szCs w:val="22"/>
          <w:rtl/>
        </w:rPr>
        <w:t>)</w:t>
      </w:r>
    </w:p>
    <w:p w:rsidR="00C67007" w:rsidRDefault="00C67007" w:rsidP="00A70774">
      <w:pPr>
        <w:spacing w:line="360" w:lineRule="auto"/>
        <w:rPr>
          <w:rFonts w:ascii="Arial" w:hAnsi="Arial" w:cs="Arial"/>
          <w:b/>
          <w:sz w:val="22"/>
          <w:szCs w:val="22"/>
          <w:rtl/>
        </w:rPr>
      </w:pPr>
    </w:p>
    <w:p w:rsidR="00C67007" w:rsidRPr="00C67007" w:rsidRDefault="00C67007" w:rsidP="00A70774">
      <w:pPr>
        <w:spacing w:line="360" w:lineRule="auto"/>
        <w:rPr>
          <w:rFonts w:ascii="Arial" w:hAnsi="Arial" w:cs="Arial"/>
          <w:b/>
          <w:i/>
          <w:iCs/>
          <w:sz w:val="22"/>
          <w:szCs w:val="22"/>
        </w:rPr>
      </w:pPr>
      <w:r w:rsidRPr="00C67007">
        <w:rPr>
          <w:rFonts w:ascii="Arial" w:hAnsi="Arial" w:cs="Arial" w:hint="cs"/>
          <w:b/>
          <w:i/>
          <w:iCs/>
          <w:sz w:val="22"/>
          <w:szCs w:val="22"/>
          <w:rtl/>
        </w:rPr>
        <w:t xml:space="preserve">3. </w:t>
      </w:r>
      <w:r w:rsidRPr="00C67007">
        <w:rPr>
          <w:rFonts w:ascii="Arial" w:hAnsi="Arial" w:cs="Arial"/>
          <w:b/>
          <w:i/>
          <w:iCs/>
          <w:sz w:val="22"/>
          <w:szCs w:val="22"/>
          <w:rtl/>
        </w:rPr>
        <w:t>פטנט פלטות אינדוקציה – חלופה לסליל ההצתה המסורתי</w:t>
      </w:r>
      <w:r w:rsidR="006E19DC">
        <w:rPr>
          <w:rFonts w:ascii="Arial" w:hAnsi="Arial" w:cs="Arial" w:hint="cs"/>
          <w:b/>
          <w:i/>
          <w:iCs/>
          <w:sz w:val="22"/>
          <w:szCs w:val="22"/>
          <w:rtl/>
        </w:rPr>
        <w:t>:</w:t>
      </w:r>
    </w:p>
    <w:p w:rsidR="00C67007" w:rsidRPr="00C67007" w:rsidRDefault="00C67007" w:rsidP="00A70774">
      <w:pPr>
        <w:spacing w:line="360" w:lineRule="auto"/>
        <w:rPr>
          <w:rFonts w:ascii="Arial" w:hAnsi="Arial" w:cs="Arial"/>
          <w:b/>
          <w:sz w:val="22"/>
          <w:szCs w:val="22"/>
        </w:rPr>
      </w:pPr>
      <w:r w:rsidRPr="00C67007">
        <w:rPr>
          <w:rFonts w:ascii="Arial" w:hAnsi="Arial" w:cs="Arial"/>
          <w:b/>
          <w:sz w:val="22"/>
          <w:szCs w:val="22"/>
          <w:rtl/>
        </w:rPr>
        <w:t xml:space="preserve">הפטנט של חברת פארקין אלמר לשימוש בפלטות אינדוקציה ליצירת הפלסמה, במקום סליל ההצתה במיכשור הישן, מאפשר שמירה על פלסמה יציבה יותר לאורך זמן. בנוסף </w:t>
      </w:r>
      <w:r w:rsidR="00570AB5">
        <w:rPr>
          <w:rFonts w:ascii="Arial" w:hAnsi="Arial" w:cs="Arial" w:hint="cs"/>
          <w:b/>
          <w:sz w:val="22"/>
          <w:szCs w:val="22"/>
          <w:rtl/>
        </w:rPr>
        <w:t xml:space="preserve">הפטנט </w:t>
      </w:r>
      <w:r w:rsidRPr="00C67007">
        <w:rPr>
          <w:rFonts w:ascii="Arial" w:hAnsi="Arial" w:cs="Arial"/>
          <w:b/>
          <w:sz w:val="22"/>
          <w:szCs w:val="22"/>
          <w:rtl/>
        </w:rPr>
        <w:t xml:space="preserve">מביא לשימוש מופחת בגז הארגון </w:t>
      </w:r>
      <w:r>
        <w:rPr>
          <w:rFonts w:ascii="Arial" w:hAnsi="Arial" w:cs="Arial" w:hint="cs"/>
          <w:b/>
          <w:sz w:val="22"/>
          <w:szCs w:val="22"/>
          <w:rtl/>
        </w:rPr>
        <w:t>-</w:t>
      </w:r>
      <w:r w:rsidRPr="00C67007">
        <w:rPr>
          <w:rFonts w:ascii="Arial" w:hAnsi="Arial" w:cs="Arial"/>
          <w:b/>
          <w:sz w:val="22"/>
          <w:szCs w:val="22"/>
          <w:rtl/>
        </w:rPr>
        <w:t xml:space="preserve"> 8 ליטר לדקה במקום 13 ליטר לדקה (חיסכון המתבטא בכגליל ארגון בשבוע)</w:t>
      </w:r>
      <w:r>
        <w:rPr>
          <w:rFonts w:ascii="Arial" w:hAnsi="Arial" w:cs="Arial" w:hint="cs"/>
          <w:b/>
          <w:sz w:val="22"/>
          <w:szCs w:val="22"/>
          <w:rtl/>
        </w:rPr>
        <w:t>.</w:t>
      </w:r>
    </w:p>
    <w:p w:rsidR="00C67007" w:rsidRPr="00C67007" w:rsidRDefault="00C67007" w:rsidP="00A70774">
      <w:pPr>
        <w:spacing w:line="360" w:lineRule="auto"/>
        <w:rPr>
          <w:rFonts w:ascii="Arial" w:hAnsi="Arial" w:cs="Arial"/>
          <w:b/>
          <w:sz w:val="22"/>
          <w:szCs w:val="22"/>
        </w:rPr>
      </w:pPr>
      <w:r w:rsidRPr="00C67007">
        <w:rPr>
          <w:rFonts w:ascii="Arial" w:hAnsi="Arial" w:cs="Arial"/>
          <w:b/>
          <w:sz w:val="22"/>
          <w:szCs w:val="22"/>
          <w:rtl/>
        </w:rPr>
        <w:t>יתרונות:</w:t>
      </w:r>
    </w:p>
    <w:p w:rsidR="00C67007" w:rsidRPr="00570AB5" w:rsidRDefault="00C67007" w:rsidP="00570AB5">
      <w:pPr>
        <w:pStyle w:val="ListParagraph"/>
        <w:numPr>
          <w:ilvl w:val="0"/>
          <w:numId w:val="13"/>
        </w:numPr>
        <w:spacing w:line="360" w:lineRule="auto"/>
        <w:rPr>
          <w:rFonts w:ascii="Arial" w:hAnsi="Arial" w:cs="Arial"/>
          <w:b/>
          <w:sz w:val="22"/>
          <w:szCs w:val="22"/>
        </w:rPr>
      </w:pPr>
      <w:r w:rsidRPr="00570AB5">
        <w:rPr>
          <w:rFonts w:ascii="Arial" w:hAnsi="Arial" w:cs="Arial"/>
          <w:b/>
          <w:sz w:val="22"/>
          <w:szCs w:val="22"/>
          <w:rtl/>
        </w:rPr>
        <w:t>נוצרת פלסמה סימטרית. יתרון זה מתבטא בסיגנל יציב יותר</w:t>
      </w:r>
    </w:p>
    <w:p w:rsidR="00C67007" w:rsidRPr="00570AB5" w:rsidRDefault="00570AB5" w:rsidP="00570AB5">
      <w:pPr>
        <w:pStyle w:val="ListParagraph"/>
        <w:numPr>
          <w:ilvl w:val="0"/>
          <w:numId w:val="13"/>
        </w:numPr>
        <w:spacing w:line="360" w:lineRule="auto"/>
        <w:rPr>
          <w:rFonts w:ascii="Arial" w:hAnsi="Arial" w:cs="Arial"/>
          <w:b/>
          <w:sz w:val="22"/>
          <w:szCs w:val="22"/>
        </w:rPr>
      </w:pPr>
      <w:r>
        <w:rPr>
          <w:rFonts w:ascii="Arial" w:hAnsi="Arial" w:cs="Arial"/>
          <w:b/>
          <w:sz w:val="22"/>
          <w:szCs w:val="22"/>
          <w:rtl/>
        </w:rPr>
        <w:t>מסוגל</w:t>
      </w:r>
      <w:r w:rsidR="00C67007" w:rsidRPr="00570AB5">
        <w:rPr>
          <w:rFonts w:ascii="Arial" w:hAnsi="Arial" w:cs="Arial"/>
          <w:b/>
          <w:sz w:val="22"/>
          <w:szCs w:val="22"/>
          <w:rtl/>
        </w:rPr>
        <w:t xml:space="preserve"> לעבוד בצריכת ארגון מופחתת של 8 ליטר לדקה</w:t>
      </w:r>
    </w:p>
    <w:p w:rsidR="00570AB5" w:rsidRDefault="00570AB5" w:rsidP="00570AB5">
      <w:pPr>
        <w:pStyle w:val="ListParagraph"/>
        <w:numPr>
          <w:ilvl w:val="0"/>
          <w:numId w:val="13"/>
        </w:numPr>
        <w:spacing w:line="360" w:lineRule="auto"/>
        <w:rPr>
          <w:rFonts w:ascii="Arial" w:hAnsi="Arial" w:cs="Arial"/>
          <w:b/>
          <w:sz w:val="22"/>
          <w:szCs w:val="22"/>
        </w:rPr>
      </w:pPr>
      <w:r>
        <w:rPr>
          <w:rFonts w:ascii="Arial" w:hAnsi="Arial" w:cs="Arial"/>
          <w:b/>
          <w:sz w:val="22"/>
          <w:szCs w:val="22"/>
          <w:rtl/>
        </w:rPr>
        <w:t>אינו דורש קירור</w:t>
      </w:r>
      <w:r w:rsidR="00C67007" w:rsidRPr="00570AB5">
        <w:rPr>
          <w:rFonts w:ascii="Arial" w:hAnsi="Arial" w:cs="Arial"/>
          <w:b/>
          <w:sz w:val="22"/>
          <w:szCs w:val="22"/>
          <w:rtl/>
        </w:rPr>
        <w:t xml:space="preserve"> </w:t>
      </w:r>
    </w:p>
    <w:p w:rsidR="00C67007" w:rsidRDefault="00C67007" w:rsidP="00570AB5">
      <w:pPr>
        <w:pStyle w:val="ListParagraph"/>
        <w:numPr>
          <w:ilvl w:val="0"/>
          <w:numId w:val="13"/>
        </w:numPr>
        <w:spacing w:line="360" w:lineRule="auto"/>
        <w:rPr>
          <w:rFonts w:ascii="Arial" w:hAnsi="Arial" w:cs="Arial"/>
          <w:b/>
          <w:sz w:val="22"/>
          <w:szCs w:val="22"/>
        </w:rPr>
      </w:pPr>
      <w:r w:rsidRPr="00570AB5">
        <w:rPr>
          <w:rFonts w:ascii="Arial" w:hAnsi="Arial" w:cs="Arial"/>
          <w:b/>
          <w:sz w:val="22"/>
          <w:szCs w:val="22"/>
          <w:rtl/>
        </w:rPr>
        <w:t>חוסך טיפול שו</w:t>
      </w:r>
      <w:r w:rsidR="00570AB5">
        <w:rPr>
          <w:rFonts w:ascii="Arial" w:hAnsi="Arial" w:cs="Arial" w:hint="cs"/>
          <w:b/>
          <w:sz w:val="22"/>
          <w:szCs w:val="22"/>
          <w:rtl/>
        </w:rPr>
        <w:t>ט</w:t>
      </w:r>
      <w:r w:rsidRPr="00570AB5">
        <w:rPr>
          <w:rFonts w:ascii="Arial" w:hAnsi="Arial" w:cs="Arial"/>
          <w:b/>
          <w:sz w:val="22"/>
          <w:szCs w:val="22"/>
          <w:rtl/>
        </w:rPr>
        <w:t>ף ו</w:t>
      </w:r>
      <w:r w:rsidR="00570AB5">
        <w:rPr>
          <w:rFonts w:ascii="Arial" w:hAnsi="Arial" w:cs="Arial" w:hint="cs"/>
          <w:b/>
          <w:sz w:val="22"/>
          <w:szCs w:val="22"/>
          <w:rtl/>
        </w:rPr>
        <w:t xml:space="preserve">רכישת </w:t>
      </w:r>
      <w:r w:rsidRPr="00570AB5">
        <w:rPr>
          <w:rFonts w:ascii="Arial" w:hAnsi="Arial" w:cs="Arial"/>
          <w:b/>
          <w:sz w:val="22"/>
          <w:szCs w:val="22"/>
          <w:rtl/>
        </w:rPr>
        <w:t xml:space="preserve">חלקים נוספים </w:t>
      </w:r>
      <w:r w:rsidR="00570AB5">
        <w:rPr>
          <w:rFonts w:ascii="Arial" w:hAnsi="Arial" w:cs="Arial" w:hint="cs"/>
          <w:b/>
          <w:sz w:val="22"/>
          <w:szCs w:val="22"/>
          <w:rtl/>
        </w:rPr>
        <w:t>ש</w:t>
      </w:r>
      <w:r w:rsidR="00570AB5">
        <w:rPr>
          <w:rFonts w:ascii="Arial" w:hAnsi="Arial" w:cs="Arial"/>
          <w:b/>
          <w:sz w:val="22"/>
          <w:szCs w:val="22"/>
          <w:rtl/>
        </w:rPr>
        <w:t>יש להחלי</w:t>
      </w:r>
      <w:r w:rsidR="00570AB5">
        <w:rPr>
          <w:rFonts w:ascii="Arial" w:hAnsi="Arial" w:cs="Arial" w:hint="cs"/>
          <w:b/>
          <w:sz w:val="22"/>
          <w:szCs w:val="22"/>
          <w:rtl/>
        </w:rPr>
        <w:t>ף</w:t>
      </w:r>
      <w:r w:rsidRPr="00570AB5">
        <w:rPr>
          <w:rFonts w:ascii="Arial" w:hAnsi="Arial" w:cs="Arial"/>
          <w:b/>
          <w:sz w:val="22"/>
          <w:szCs w:val="22"/>
          <w:rtl/>
        </w:rPr>
        <w:t xml:space="preserve"> לאחר שהתבלו</w:t>
      </w:r>
    </w:p>
    <w:p w:rsidR="00C67007" w:rsidRDefault="00C67007" w:rsidP="00A70774">
      <w:pPr>
        <w:spacing w:line="360" w:lineRule="auto"/>
        <w:rPr>
          <w:rFonts w:ascii="Arial" w:hAnsi="Arial" w:cs="Arial"/>
          <w:b/>
          <w:sz w:val="22"/>
          <w:szCs w:val="22"/>
          <w:rtl/>
        </w:rPr>
      </w:pPr>
    </w:p>
    <w:p w:rsidR="00C67007" w:rsidRPr="00C67007" w:rsidRDefault="00C67007" w:rsidP="00A70774">
      <w:pPr>
        <w:spacing w:line="360" w:lineRule="auto"/>
        <w:rPr>
          <w:rFonts w:ascii="Arial" w:hAnsi="Arial" w:cs="Arial"/>
          <w:b/>
          <w:i/>
          <w:iCs/>
          <w:sz w:val="22"/>
          <w:szCs w:val="22"/>
          <w:rtl/>
        </w:rPr>
      </w:pPr>
      <w:r w:rsidRPr="00C67007">
        <w:rPr>
          <w:rFonts w:ascii="Arial" w:hAnsi="Arial" w:cs="Arial" w:hint="cs"/>
          <w:b/>
          <w:i/>
          <w:iCs/>
          <w:sz w:val="22"/>
          <w:szCs w:val="22"/>
          <w:rtl/>
        </w:rPr>
        <w:t xml:space="preserve">4. </w:t>
      </w:r>
      <w:r w:rsidRPr="00C67007">
        <w:rPr>
          <w:rFonts w:ascii="Arial" w:hAnsi="Arial" w:cs="Arial"/>
          <w:b/>
          <w:i/>
          <w:iCs/>
          <w:sz w:val="22"/>
          <w:szCs w:val="22"/>
          <w:rtl/>
        </w:rPr>
        <w:t>צילום הפלסמה באמצעות מצלמה</w:t>
      </w:r>
      <w:r w:rsidR="006E19DC">
        <w:rPr>
          <w:rFonts w:ascii="Arial" w:hAnsi="Arial" w:cs="Arial" w:hint="cs"/>
          <w:b/>
          <w:i/>
          <w:iCs/>
          <w:sz w:val="22"/>
          <w:szCs w:val="22"/>
          <w:rtl/>
        </w:rPr>
        <w:t>:</w:t>
      </w:r>
    </w:p>
    <w:p w:rsidR="00C67007" w:rsidRDefault="006E19DC" w:rsidP="00A70774">
      <w:pPr>
        <w:spacing w:line="360" w:lineRule="auto"/>
        <w:rPr>
          <w:rFonts w:ascii="Arial" w:hAnsi="Arial" w:cs="Arial"/>
          <w:b/>
          <w:sz w:val="22"/>
          <w:szCs w:val="22"/>
          <w:rtl/>
        </w:rPr>
      </w:pPr>
      <w:r>
        <w:rPr>
          <w:rFonts w:ascii="Arial" w:hAnsi="Arial" w:cs="Arial" w:hint="cs"/>
          <w:b/>
          <w:sz w:val="22"/>
          <w:szCs w:val="22"/>
          <w:rtl/>
        </w:rPr>
        <w:t xml:space="preserve">האפשרות </w:t>
      </w:r>
      <w:r w:rsidR="00C67007" w:rsidRPr="00C67007">
        <w:rPr>
          <w:rFonts w:ascii="Arial" w:hAnsi="Arial" w:cs="Arial"/>
          <w:b/>
          <w:sz w:val="22"/>
          <w:szCs w:val="22"/>
          <w:rtl/>
        </w:rPr>
        <w:t xml:space="preserve">לראות את הפלסמה </w:t>
      </w:r>
      <w:r>
        <w:rPr>
          <w:rFonts w:ascii="Arial" w:hAnsi="Arial" w:cs="Arial" w:hint="cs"/>
          <w:b/>
          <w:sz w:val="22"/>
          <w:szCs w:val="22"/>
          <w:rtl/>
        </w:rPr>
        <w:t>נותנת</w:t>
      </w:r>
      <w:r w:rsidR="00C67007" w:rsidRPr="00C67007">
        <w:rPr>
          <w:rFonts w:ascii="Arial" w:hAnsi="Arial" w:cs="Arial"/>
          <w:b/>
          <w:sz w:val="22"/>
          <w:szCs w:val="22"/>
          <w:rtl/>
        </w:rPr>
        <w:t xml:space="preserve"> לאבחן תקלות בקלות. בנוסף</w:t>
      </w:r>
      <w:r>
        <w:rPr>
          <w:rFonts w:ascii="Arial" w:hAnsi="Arial" w:cs="Arial" w:hint="cs"/>
          <w:b/>
          <w:sz w:val="22"/>
          <w:szCs w:val="22"/>
          <w:rtl/>
        </w:rPr>
        <w:t>,</w:t>
      </w:r>
      <w:r w:rsidR="00C67007" w:rsidRPr="00C67007">
        <w:rPr>
          <w:rFonts w:ascii="Arial" w:hAnsi="Arial" w:cs="Arial"/>
          <w:b/>
          <w:sz w:val="22"/>
          <w:szCs w:val="22"/>
          <w:rtl/>
        </w:rPr>
        <w:t xml:space="preserve"> צילום הפלסמה על ידי מצלמה מאפשר לטכנאי שירות להסתכל עליה מרחוק ובכך לאבחן תקלות. יתרון זה יכול לחסוך הזמנת טכנאי שלא לצורך</w:t>
      </w:r>
      <w:r w:rsidR="00C67007">
        <w:rPr>
          <w:rFonts w:ascii="Arial" w:hAnsi="Arial" w:cs="Arial" w:hint="cs"/>
          <w:b/>
          <w:sz w:val="22"/>
          <w:szCs w:val="22"/>
          <w:rtl/>
        </w:rPr>
        <w:t>.</w:t>
      </w:r>
    </w:p>
    <w:p w:rsidR="006E19DC" w:rsidRDefault="006E19DC" w:rsidP="00A70774">
      <w:pPr>
        <w:spacing w:line="360" w:lineRule="auto"/>
        <w:rPr>
          <w:rFonts w:ascii="Arial" w:hAnsi="Arial" w:cs="Arial"/>
          <w:b/>
          <w:sz w:val="22"/>
          <w:szCs w:val="22"/>
          <w:rtl/>
        </w:rPr>
      </w:pPr>
    </w:p>
    <w:p w:rsidR="00C67007" w:rsidRPr="006E19DC" w:rsidRDefault="006E19DC" w:rsidP="00A70774">
      <w:pPr>
        <w:spacing w:line="360" w:lineRule="auto"/>
        <w:rPr>
          <w:rFonts w:ascii="Arial" w:hAnsi="Arial" w:cs="Arial"/>
          <w:b/>
          <w:i/>
          <w:iCs/>
          <w:sz w:val="22"/>
          <w:szCs w:val="22"/>
          <w:rtl/>
        </w:rPr>
      </w:pPr>
      <w:r w:rsidRPr="006E19DC">
        <w:rPr>
          <w:rFonts w:ascii="Arial" w:hAnsi="Arial" w:cs="Arial" w:hint="cs"/>
          <w:b/>
          <w:i/>
          <w:iCs/>
          <w:sz w:val="22"/>
          <w:szCs w:val="22"/>
          <w:rtl/>
        </w:rPr>
        <w:t xml:space="preserve">5. </w:t>
      </w:r>
      <w:r w:rsidR="00C67007" w:rsidRPr="006E19DC">
        <w:rPr>
          <w:rFonts w:ascii="Arial" w:hAnsi="Arial" w:cs="Arial"/>
          <w:b/>
          <w:i/>
          <w:iCs/>
          <w:sz w:val="22"/>
          <w:szCs w:val="22"/>
          <w:rtl/>
        </w:rPr>
        <w:t>בקר זרימה מבוסס מסה</w:t>
      </w:r>
      <w:r>
        <w:rPr>
          <w:rFonts w:ascii="Arial" w:hAnsi="Arial" w:cs="Arial" w:hint="cs"/>
          <w:b/>
          <w:i/>
          <w:iCs/>
          <w:sz w:val="22"/>
          <w:szCs w:val="22"/>
          <w:rtl/>
        </w:rPr>
        <w:t>:</w:t>
      </w:r>
    </w:p>
    <w:p w:rsidR="00C67007" w:rsidRPr="00C67007" w:rsidRDefault="000343FC" w:rsidP="00A70774">
      <w:pPr>
        <w:spacing w:line="360" w:lineRule="auto"/>
        <w:rPr>
          <w:rFonts w:ascii="Arial" w:hAnsi="Arial" w:cs="Arial"/>
          <w:b/>
          <w:sz w:val="22"/>
          <w:szCs w:val="22"/>
          <w:rtl/>
        </w:rPr>
      </w:pPr>
      <w:r>
        <w:rPr>
          <w:rFonts w:ascii="Arial" w:hAnsi="Arial" w:cs="Arial" w:hint="cs"/>
          <w:b/>
          <w:sz w:val="22"/>
          <w:szCs w:val="22"/>
          <w:rtl/>
        </w:rPr>
        <w:t xml:space="preserve">תפעול המכשיר קל יותר שכן </w:t>
      </w:r>
      <w:r w:rsidR="00C67007" w:rsidRPr="00C67007">
        <w:rPr>
          <w:rFonts w:ascii="Arial" w:hAnsi="Arial" w:cs="Arial"/>
          <w:b/>
          <w:sz w:val="22"/>
          <w:szCs w:val="22"/>
          <w:rtl/>
        </w:rPr>
        <w:t>במכשיר האופטימה 8300 נעשה שימוש בבקר זרימה מבוסס מסה על מנת לשלוט בזרימה גזי הנבוליזציה, הגז התומך והגז ליצירת הפלסמה</w:t>
      </w:r>
      <w:r w:rsidR="006E19DC">
        <w:rPr>
          <w:rFonts w:ascii="Arial" w:hAnsi="Arial" w:cs="Arial" w:hint="cs"/>
          <w:b/>
          <w:sz w:val="22"/>
          <w:szCs w:val="22"/>
          <w:rtl/>
        </w:rPr>
        <w:t xml:space="preserve">. </w:t>
      </w:r>
      <w:r w:rsidR="00C67007" w:rsidRPr="00C67007">
        <w:rPr>
          <w:rFonts w:ascii="Arial" w:hAnsi="Arial" w:cs="Arial"/>
          <w:b/>
          <w:sz w:val="22"/>
          <w:szCs w:val="22"/>
          <w:rtl/>
        </w:rPr>
        <w:t>היתרון של שיטה זו הוא בכך שניתן לכוון את הזרימה בצעדים נמוכים של 0.1 מליליטר לדקה</w:t>
      </w:r>
      <w:r w:rsidR="006E19DC">
        <w:rPr>
          <w:rFonts w:ascii="Arial" w:hAnsi="Arial" w:cs="Arial" w:hint="cs"/>
          <w:b/>
          <w:sz w:val="22"/>
          <w:szCs w:val="22"/>
          <w:rtl/>
        </w:rPr>
        <w:t>.</w:t>
      </w:r>
    </w:p>
    <w:p w:rsidR="00C67007" w:rsidRPr="00C67007" w:rsidRDefault="00C67007" w:rsidP="00A70774">
      <w:pPr>
        <w:spacing w:line="360" w:lineRule="auto"/>
        <w:rPr>
          <w:rFonts w:ascii="Arial" w:hAnsi="Arial" w:cs="Arial"/>
          <w:b/>
          <w:sz w:val="22"/>
          <w:szCs w:val="22"/>
          <w:rtl/>
        </w:rPr>
      </w:pPr>
    </w:p>
    <w:p w:rsidR="00C67007" w:rsidRPr="006E19DC" w:rsidRDefault="006E19DC" w:rsidP="00A70774">
      <w:pPr>
        <w:spacing w:line="360" w:lineRule="auto"/>
        <w:rPr>
          <w:rFonts w:ascii="Arial" w:hAnsi="Arial" w:cs="Arial"/>
          <w:b/>
          <w:i/>
          <w:iCs/>
          <w:sz w:val="22"/>
          <w:szCs w:val="22"/>
          <w:rtl/>
        </w:rPr>
      </w:pPr>
      <w:r w:rsidRPr="006E19DC">
        <w:rPr>
          <w:rFonts w:ascii="Arial" w:hAnsi="Arial" w:cs="Arial" w:hint="cs"/>
          <w:b/>
          <w:i/>
          <w:iCs/>
          <w:sz w:val="22"/>
          <w:szCs w:val="22"/>
          <w:rtl/>
        </w:rPr>
        <w:t xml:space="preserve">6. </w:t>
      </w:r>
      <w:r w:rsidR="00C67007" w:rsidRPr="006E19DC">
        <w:rPr>
          <w:rFonts w:ascii="Arial" w:hAnsi="Arial" w:cs="Arial"/>
          <w:b/>
          <w:i/>
          <w:iCs/>
          <w:sz w:val="22"/>
          <w:szCs w:val="22"/>
          <w:rtl/>
        </w:rPr>
        <w:t>שיטת הכנסת דוגמא</w:t>
      </w:r>
      <w:r>
        <w:rPr>
          <w:rFonts w:ascii="Arial" w:hAnsi="Arial" w:cs="Arial" w:hint="cs"/>
          <w:b/>
          <w:i/>
          <w:iCs/>
          <w:sz w:val="22"/>
          <w:szCs w:val="22"/>
          <w:rtl/>
        </w:rPr>
        <w:t>:</w:t>
      </w:r>
    </w:p>
    <w:p w:rsidR="00C67007" w:rsidRDefault="00C67007" w:rsidP="00A70774">
      <w:pPr>
        <w:spacing w:line="360" w:lineRule="auto"/>
        <w:rPr>
          <w:rFonts w:ascii="Arial" w:hAnsi="Arial" w:cs="Arial"/>
          <w:b/>
          <w:sz w:val="22"/>
          <w:szCs w:val="22"/>
          <w:rtl/>
        </w:rPr>
      </w:pPr>
      <w:r w:rsidRPr="00C67007">
        <w:rPr>
          <w:rFonts w:ascii="Arial" w:hAnsi="Arial" w:cs="Arial"/>
          <w:b/>
          <w:sz w:val="22"/>
          <w:szCs w:val="22"/>
          <w:rtl/>
        </w:rPr>
        <w:t>כל החלקים להכנסת הדוגמא נמצאים על תושבת אחת אשר אותה ניתן</w:t>
      </w:r>
      <w:r w:rsidR="006E19DC">
        <w:rPr>
          <w:rFonts w:ascii="Arial" w:hAnsi="Arial" w:cs="Arial"/>
          <w:b/>
          <w:sz w:val="22"/>
          <w:szCs w:val="22"/>
          <w:rtl/>
        </w:rPr>
        <w:t xml:space="preserve"> להוציא בשלמותה</w:t>
      </w:r>
      <w:r w:rsidR="006E19DC">
        <w:rPr>
          <w:rFonts w:ascii="Arial" w:hAnsi="Arial" w:cs="Arial" w:hint="cs"/>
          <w:b/>
          <w:sz w:val="22"/>
          <w:szCs w:val="22"/>
          <w:rtl/>
        </w:rPr>
        <w:t>, דבר ה</w:t>
      </w:r>
      <w:r w:rsidRPr="00C67007">
        <w:rPr>
          <w:rFonts w:ascii="Arial" w:hAnsi="Arial" w:cs="Arial"/>
          <w:b/>
          <w:sz w:val="22"/>
          <w:szCs w:val="22"/>
          <w:rtl/>
        </w:rPr>
        <w:t xml:space="preserve">מקל מאוד על </w:t>
      </w:r>
      <w:r w:rsidR="000343FC">
        <w:rPr>
          <w:rFonts w:ascii="Arial" w:hAnsi="Arial" w:cs="Arial" w:hint="cs"/>
          <w:b/>
          <w:sz w:val="22"/>
          <w:szCs w:val="22"/>
          <w:rtl/>
        </w:rPr>
        <w:t xml:space="preserve">תפעול המכשיר למדידה וכן על </w:t>
      </w:r>
      <w:r w:rsidRPr="00C67007">
        <w:rPr>
          <w:rFonts w:ascii="Arial" w:hAnsi="Arial" w:cs="Arial"/>
          <w:b/>
          <w:sz w:val="22"/>
          <w:szCs w:val="22"/>
          <w:rtl/>
        </w:rPr>
        <w:t>עבודות התחזוקה השוטפת</w:t>
      </w:r>
      <w:r>
        <w:rPr>
          <w:rFonts w:ascii="Arial" w:hAnsi="Arial" w:cs="Arial" w:hint="cs"/>
          <w:b/>
          <w:sz w:val="22"/>
          <w:szCs w:val="22"/>
          <w:rtl/>
        </w:rPr>
        <w:t>.</w:t>
      </w:r>
    </w:p>
    <w:p w:rsidR="006E19DC" w:rsidRDefault="006E19DC" w:rsidP="00A70774">
      <w:pPr>
        <w:spacing w:line="360" w:lineRule="auto"/>
        <w:rPr>
          <w:rFonts w:ascii="Arial" w:hAnsi="Arial" w:cs="Arial"/>
          <w:b/>
          <w:sz w:val="22"/>
          <w:szCs w:val="22"/>
          <w:rtl/>
        </w:rPr>
      </w:pPr>
    </w:p>
    <w:p w:rsidR="00C67007" w:rsidRPr="006E19DC" w:rsidRDefault="006E19DC" w:rsidP="00A70774">
      <w:pPr>
        <w:spacing w:line="360" w:lineRule="auto"/>
        <w:rPr>
          <w:rFonts w:ascii="Arial" w:hAnsi="Arial" w:cs="Arial"/>
          <w:b/>
          <w:i/>
          <w:iCs/>
          <w:sz w:val="22"/>
          <w:szCs w:val="22"/>
        </w:rPr>
      </w:pPr>
      <w:r w:rsidRPr="006E19DC">
        <w:rPr>
          <w:rFonts w:ascii="Arial" w:hAnsi="Arial" w:cs="Arial" w:hint="cs"/>
          <w:b/>
          <w:i/>
          <w:iCs/>
          <w:sz w:val="22"/>
          <w:szCs w:val="22"/>
          <w:rtl/>
        </w:rPr>
        <w:t xml:space="preserve">7. </w:t>
      </w:r>
      <w:r w:rsidR="00C67007" w:rsidRPr="006E19DC">
        <w:rPr>
          <w:rFonts w:ascii="Arial" w:hAnsi="Arial" w:cs="Arial"/>
          <w:b/>
          <w:i/>
          <w:iCs/>
          <w:sz w:val="22"/>
          <w:szCs w:val="22"/>
          <w:rtl/>
        </w:rPr>
        <w:t>תוכנה ייעודית לפענוח תוצאות המאפשרת זיהוי והתגברות על הפרעות ספקאראליות</w:t>
      </w:r>
      <w:r>
        <w:rPr>
          <w:rFonts w:ascii="Arial" w:hAnsi="Arial" w:cs="Arial" w:hint="cs"/>
          <w:b/>
          <w:i/>
          <w:iCs/>
          <w:sz w:val="22"/>
          <w:szCs w:val="22"/>
          <w:rtl/>
        </w:rPr>
        <w:t>:</w:t>
      </w:r>
    </w:p>
    <w:p w:rsidR="00C67007" w:rsidRPr="00C67007" w:rsidRDefault="00C67007" w:rsidP="00A70774">
      <w:pPr>
        <w:spacing w:line="360" w:lineRule="auto"/>
        <w:rPr>
          <w:rFonts w:ascii="Arial" w:hAnsi="Arial" w:cs="Arial"/>
          <w:b/>
          <w:sz w:val="22"/>
          <w:szCs w:val="22"/>
        </w:rPr>
      </w:pPr>
      <w:r w:rsidRPr="00C67007">
        <w:rPr>
          <w:rFonts w:ascii="Arial" w:hAnsi="Arial" w:cs="Arial"/>
          <w:b/>
          <w:sz w:val="22"/>
          <w:szCs w:val="22"/>
          <w:rtl/>
        </w:rPr>
        <w:t>קיימות 2 הפרעות עיקריות במדידות אופטיות</w:t>
      </w:r>
    </w:p>
    <w:p w:rsidR="00C67007" w:rsidRPr="00570AB5" w:rsidRDefault="00C67007" w:rsidP="00570AB5">
      <w:pPr>
        <w:pStyle w:val="ListParagraph"/>
        <w:numPr>
          <w:ilvl w:val="0"/>
          <w:numId w:val="13"/>
        </w:numPr>
        <w:spacing w:line="360" w:lineRule="auto"/>
        <w:rPr>
          <w:rFonts w:ascii="Arial" w:hAnsi="Arial" w:cs="Arial"/>
          <w:b/>
          <w:sz w:val="22"/>
          <w:szCs w:val="22"/>
        </w:rPr>
      </w:pPr>
      <w:r w:rsidRPr="00570AB5">
        <w:rPr>
          <w:rFonts w:ascii="Arial" w:hAnsi="Arial" w:cs="Arial"/>
          <w:b/>
          <w:sz w:val="22"/>
          <w:szCs w:val="22"/>
          <w:rtl/>
        </w:rPr>
        <w:lastRenderedPageBreak/>
        <w:t>הפרעה אופטית ישירה</w:t>
      </w:r>
    </w:p>
    <w:p w:rsidR="00C67007" w:rsidRPr="00570AB5" w:rsidRDefault="00C67007" w:rsidP="00570AB5">
      <w:pPr>
        <w:pStyle w:val="ListParagraph"/>
        <w:numPr>
          <w:ilvl w:val="0"/>
          <w:numId w:val="13"/>
        </w:numPr>
        <w:spacing w:line="360" w:lineRule="auto"/>
        <w:rPr>
          <w:rFonts w:ascii="Arial" w:hAnsi="Arial" w:cs="Arial"/>
          <w:b/>
          <w:sz w:val="22"/>
          <w:szCs w:val="22"/>
        </w:rPr>
      </w:pPr>
      <w:r w:rsidRPr="00570AB5">
        <w:rPr>
          <w:rFonts w:ascii="Arial" w:hAnsi="Arial" w:cs="Arial"/>
          <w:b/>
          <w:sz w:val="22"/>
          <w:szCs w:val="22"/>
          <w:rtl/>
        </w:rPr>
        <w:t>רקע מורכב</w:t>
      </w:r>
    </w:p>
    <w:p w:rsidR="00570AB5" w:rsidRDefault="000343FC" w:rsidP="00A70774">
      <w:pPr>
        <w:spacing w:line="360" w:lineRule="auto"/>
        <w:rPr>
          <w:rFonts w:ascii="Arial" w:hAnsi="Arial" w:cs="Arial"/>
          <w:b/>
          <w:sz w:val="22"/>
          <w:szCs w:val="22"/>
          <w:rtl/>
        </w:rPr>
      </w:pPr>
      <w:r>
        <w:rPr>
          <w:rFonts w:ascii="Arial" w:hAnsi="Arial" w:cs="Arial" w:hint="cs"/>
          <w:b/>
          <w:sz w:val="22"/>
          <w:szCs w:val="22"/>
          <w:rtl/>
        </w:rPr>
        <w:t>במידה</w:t>
      </w:r>
      <w:r w:rsidRPr="00C67007">
        <w:rPr>
          <w:rFonts w:ascii="Arial" w:hAnsi="Arial" w:cs="Arial"/>
          <w:b/>
          <w:sz w:val="22"/>
          <w:szCs w:val="22"/>
          <w:rtl/>
        </w:rPr>
        <w:t xml:space="preserve"> </w:t>
      </w:r>
      <w:r>
        <w:rPr>
          <w:rFonts w:ascii="Arial" w:hAnsi="Arial" w:cs="Arial" w:hint="cs"/>
          <w:b/>
          <w:sz w:val="22"/>
          <w:szCs w:val="22"/>
          <w:rtl/>
        </w:rPr>
        <w:t>ו</w:t>
      </w:r>
      <w:r w:rsidR="00C67007" w:rsidRPr="00C67007">
        <w:rPr>
          <w:rFonts w:ascii="Arial" w:hAnsi="Arial" w:cs="Arial"/>
          <w:b/>
          <w:sz w:val="22"/>
          <w:szCs w:val="22"/>
          <w:rtl/>
        </w:rPr>
        <w:t>התוכנה מזהה הפרעה ישירה, היא מסוגלת בעצמה למדוד קו פליטה נוסף של היסוד המפריע ולהפחית את הסיגנל שלו לפי פאקטור החסרה ידוע. זו דרך יעילה מאוד ומהירה מאוד להתגבר על הפרעות מדידה ישירות.</w:t>
      </w:r>
      <w:r w:rsidR="006E19DC">
        <w:rPr>
          <w:rFonts w:ascii="Arial" w:hAnsi="Arial" w:cs="Arial" w:hint="cs"/>
          <w:b/>
          <w:sz w:val="22"/>
          <w:szCs w:val="22"/>
          <w:rtl/>
        </w:rPr>
        <w:t xml:space="preserve"> </w:t>
      </w:r>
    </w:p>
    <w:p w:rsidR="00570AB5" w:rsidRDefault="006E19DC" w:rsidP="00A70774">
      <w:pPr>
        <w:spacing w:line="360" w:lineRule="auto"/>
        <w:rPr>
          <w:rFonts w:ascii="Arial" w:hAnsi="Arial" w:cs="Arial"/>
          <w:b/>
          <w:sz w:val="22"/>
          <w:szCs w:val="22"/>
          <w:rtl/>
        </w:rPr>
      </w:pPr>
      <w:r>
        <w:rPr>
          <w:rFonts w:ascii="Arial" w:hAnsi="Arial" w:cs="Arial" w:hint="cs"/>
          <w:b/>
          <w:sz w:val="22"/>
          <w:szCs w:val="22"/>
          <w:rtl/>
        </w:rPr>
        <w:t xml:space="preserve">כמו כן </w:t>
      </w:r>
      <w:r w:rsidR="00C67007" w:rsidRPr="00C67007">
        <w:rPr>
          <w:rFonts w:ascii="Arial" w:hAnsi="Arial" w:cs="Arial"/>
          <w:b/>
          <w:sz w:val="22"/>
          <w:szCs w:val="22"/>
          <w:rtl/>
        </w:rPr>
        <w:t>התוכנה מסוגלת להתגבר על הפרעות רקע קשות על ידיד שימוש במודל מתמטי להחסרת רקע, לל</w:t>
      </w:r>
      <w:r w:rsidR="00A70774">
        <w:rPr>
          <w:rFonts w:ascii="Arial" w:hAnsi="Arial" w:cs="Arial"/>
          <w:b/>
          <w:sz w:val="22"/>
          <w:szCs w:val="22"/>
          <w:rtl/>
        </w:rPr>
        <w:t>א שום פעולה נוספת הנדרשת על ידי</w:t>
      </w:r>
      <w:r w:rsidR="00C67007" w:rsidRPr="00C67007">
        <w:rPr>
          <w:rFonts w:ascii="Arial" w:hAnsi="Arial" w:cs="Arial"/>
          <w:b/>
          <w:sz w:val="22"/>
          <w:szCs w:val="22"/>
          <w:rtl/>
        </w:rPr>
        <w:t xml:space="preserve"> המפעיל</w:t>
      </w:r>
      <w:r w:rsidR="000343FC">
        <w:rPr>
          <w:rFonts w:ascii="Arial" w:hAnsi="Arial" w:cs="Arial" w:hint="cs"/>
          <w:b/>
          <w:sz w:val="22"/>
          <w:szCs w:val="22"/>
          <w:rtl/>
        </w:rPr>
        <w:t>.</w:t>
      </w:r>
    </w:p>
    <w:p w:rsidR="00C67007" w:rsidRPr="00570AB5" w:rsidRDefault="000343FC" w:rsidP="00570AB5">
      <w:pPr>
        <w:pStyle w:val="ListParagraph"/>
        <w:numPr>
          <w:ilvl w:val="0"/>
          <w:numId w:val="16"/>
        </w:numPr>
        <w:spacing w:line="360" w:lineRule="auto"/>
        <w:rPr>
          <w:rFonts w:ascii="Arial" w:hAnsi="Arial" w:cs="Arial"/>
          <w:b/>
          <w:sz w:val="22"/>
          <w:szCs w:val="22"/>
        </w:rPr>
      </w:pPr>
      <w:r w:rsidRPr="00570AB5">
        <w:rPr>
          <w:rFonts w:ascii="Arial" w:hAnsi="Arial" w:cs="Arial" w:hint="cs"/>
          <w:b/>
          <w:sz w:val="22"/>
          <w:szCs w:val="22"/>
          <w:rtl/>
        </w:rPr>
        <w:t xml:space="preserve">נקודה זו חשובה שכן היא </w:t>
      </w:r>
      <w:r w:rsidR="00A70774" w:rsidRPr="00570AB5">
        <w:rPr>
          <w:rFonts w:ascii="Arial" w:hAnsi="Arial" w:cs="Arial" w:hint="cs"/>
          <w:b/>
          <w:sz w:val="22"/>
          <w:szCs w:val="22"/>
          <w:rtl/>
        </w:rPr>
        <w:t>חוסכת</w:t>
      </w:r>
      <w:r w:rsidRPr="00570AB5">
        <w:rPr>
          <w:rFonts w:ascii="Arial" w:hAnsi="Arial" w:cs="Arial" w:hint="cs"/>
          <w:b/>
          <w:sz w:val="22"/>
          <w:szCs w:val="22"/>
          <w:rtl/>
        </w:rPr>
        <w:t xml:space="preserve"> במידת האפשר מדידות חוזרות של הדוגמא.</w:t>
      </w:r>
    </w:p>
    <w:p w:rsidR="00C67007" w:rsidRPr="00C67007" w:rsidRDefault="00C67007" w:rsidP="00A70774">
      <w:pPr>
        <w:spacing w:line="360" w:lineRule="auto"/>
        <w:rPr>
          <w:rFonts w:ascii="Arial" w:hAnsi="Arial" w:cs="Arial"/>
          <w:b/>
          <w:sz w:val="22"/>
          <w:szCs w:val="22"/>
        </w:rPr>
      </w:pPr>
    </w:p>
    <w:p w:rsidR="00C67007" w:rsidRPr="006E19DC" w:rsidRDefault="006E19DC" w:rsidP="00A70774">
      <w:pPr>
        <w:spacing w:line="360" w:lineRule="auto"/>
        <w:rPr>
          <w:rFonts w:ascii="Arial" w:hAnsi="Arial" w:cs="Arial"/>
          <w:b/>
          <w:i/>
          <w:iCs/>
          <w:sz w:val="22"/>
          <w:szCs w:val="22"/>
        </w:rPr>
      </w:pPr>
      <w:r w:rsidRPr="006E19DC">
        <w:rPr>
          <w:rFonts w:ascii="Arial" w:hAnsi="Arial" w:cs="Arial" w:hint="cs"/>
          <w:b/>
          <w:i/>
          <w:iCs/>
          <w:sz w:val="22"/>
          <w:szCs w:val="22"/>
          <w:rtl/>
        </w:rPr>
        <w:t xml:space="preserve">8. </w:t>
      </w:r>
      <w:r w:rsidR="00C67007" w:rsidRPr="006E19DC">
        <w:rPr>
          <w:rFonts w:ascii="Arial" w:hAnsi="Arial" w:cs="Arial"/>
          <w:b/>
          <w:i/>
          <w:iCs/>
          <w:sz w:val="22"/>
          <w:szCs w:val="22"/>
          <w:rtl/>
        </w:rPr>
        <w:t>תוכנה יעילה יותר לטיפול במידע הנמדד</w:t>
      </w:r>
      <w:r>
        <w:rPr>
          <w:rFonts w:ascii="Arial" w:hAnsi="Arial" w:cs="Arial" w:hint="cs"/>
          <w:b/>
          <w:i/>
          <w:iCs/>
          <w:sz w:val="22"/>
          <w:szCs w:val="22"/>
          <w:rtl/>
        </w:rPr>
        <w:t>:</w:t>
      </w:r>
    </w:p>
    <w:p w:rsidR="00C67007" w:rsidRPr="00C67007" w:rsidRDefault="00C67007" w:rsidP="00A70774">
      <w:pPr>
        <w:spacing w:line="360" w:lineRule="auto"/>
        <w:rPr>
          <w:rFonts w:ascii="Arial" w:hAnsi="Arial" w:cs="Arial"/>
          <w:b/>
          <w:sz w:val="22"/>
          <w:szCs w:val="22"/>
        </w:rPr>
      </w:pPr>
      <w:r w:rsidRPr="00C67007">
        <w:rPr>
          <w:rFonts w:ascii="Arial" w:hAnsi="Arial" w:cs="Arial"/>
          <w:b/>
          <w:sz w:val="22"/>
          <w:szCs w:val="22"/>
          <w:rtl/>
        </w:rPr>
        <w:t>התוכנה החדשה מאפשרת מדידה מהירה של כל אורכי הגל במקביל ללא צורך בזמן מדידה נוסף.</w:t>
      </w:r>
    </w:p>
    <w:p w:rsidR="00C67007" w:rsidRPr="00C67007" w:rsidRDefault="00C67007" w:rsidP="00A70774">
      <w:pPr>
        <w:spacing w:line="360" w:lineRule="auto"/>
        <w:rPr>
          <w:rFonts w:ascii="Arial" w:hAnsi="Arial" w:cs="Arial"/>
          <w:b/>
          <w:sz w:val="22"/>
          <w:szCs w:val="22"/>
        </w:rPr>
      </w:pPr>
      <w:r w:rsidRPr="00C67007">
        <w:rPr>
          <w:rFonts w:ascii="Arial" w:hAnsi="Arial" w:cs="Arial"/>
          <w:b/>
          <w:sz w:val="22"/>
          <w:szCs w:val="22"/>
          <w:rtl/>
        </w:rPr>
        <w:t>יתרון זה מאפשר גישה למידע אשר לא נכלל בשיטת המדידה הראשונה וחישוב מחדש ליסודות נוספים במקרה הצורך.</w:t>
      </w:r>
      <w:r w:rsidR="006E19DC">
        <w:rPr>
          <w:rFonts w:ascii="Arial" w:hAnsi="Arial" w:cs="Arial" w:hint="cs"/>
          <w:b/>
          <w:sz w:val="22"/>
          <w:szCs w:val="22"/>
          <w:rtl/>
        </w:rPr>
        <w:t xml:space="preserve"> </w:t>
      </w:r>
      <w:r w:rsidRPr="00C67007">
        <w:rPr>
          <w:rFonts w:ascii="Arial" w:hAnsi="Arial" w:cs="Arial"/>
          <w:b/>
          <w:sz w:val="22"/>
          <w:szCs w:val="22"/>
          <w:rtl/>
        </w:rPr>
        <w:t>התוכנה מבצעת את החישובים בצורה מהירה ומייצרת קבצים בעלי נפח קטן אשר לא מעמיסים על המחשב.</w:t>
      </w:r>
    </w:p>
    <w:p w:rsidR="00C67007" w:rsidRPr="00C67007" w:rsidRDefault="00C67007" w:rsidP="00A70774">
      <w:pPr>
        <w:spacing w:line="360" w:lineRule="auto"/>
        <w:rPr>
          <w:rFonts w:ascii="Arial" w:hAnsi="Arial" w:cs="Arial"/>
          <w:b/>
          <w:sz w:val="22"/>
          <w:szCs w:val="22"/>
        </w:rPr>
      </w:pPr>
    </w:p>
    <w:p w:rsidR="00C67007" w:rsidRPr="006E19DC" w:rsidRDefault="006E19DC" w:rsidP="00A70774">
      <w:pPr>
        <w:spacing w:line="360" w:lineRule="auto"/>
        <w:rPr>
          <w:rFonts w:ascii="Arial" w:hAnsi="Arial" w:cs="Arial"/>
          <w:b/>
          <w:i/>
          <w:iCs/>
          <w:sz w:val="22"/>
          <w:szCs w:val="22"/>
        </w:rPr>
      </w:pPr>
      <w:r w:rsidRPr="006E19DC">
        <w:rPr>
          <w:rFonts w:ascii="Arial" w:hAnsi="Arial" w:cs="Arial" w:hint="cs"/>
          <w:b/>
          <w:i/>
          <w:iCs/>
          <w:sz w:val="22"/>
          <w:szCs w:val="22"/>
          <w:rtl/>
        </w:rPr>
        <w:t xml:space="preserve">9. </w:t>
      </w:r>
      <w:r w:rsidR="00C67007" w:rsidRPr="006E19DC">
        <w:rPr>
          <w:rFonts w:ascii="Arial" w:hAnsi="Arial" w:cs="Arial"/>
          <w:b/>
          <w:i/>
          <w:iCs/>
          <w:sz w:val="22"/>
          <w:szCs w:val="22"/>
          <w:rtl/>
        </w:rPr>
        <w:t>עיצוב חדשני של הגלאי</w:t>
      </w:r>
      <w:r>
        <w:rPr>
          <w:rFonts w:ascii="Arial" w:hAnsi="Arial" w:cs="Arial" w:hint="cs"/>
          <w:b/>
          <w:i/>
          <w:iCs/>
          <w:sz w:val="22"/>
          <w:szCs w:val="22"/>
          <w:rtl/>
        </w:rPr>
        <w:t>:</w:t>
      </w:r>
    </w:p>
    <w:p w:rsidR="00C67007" w:rsidRDefault="00C67007" w:rsidP="00570AB5">
      <w:pPr>
        <w:spacing w:line="360" w:lineRule="auto"/>
        <w:rPr>
          <w:rFonts w:ascii="Arial" w:hAnsi="Arial" w:cs="Arial"/>
          <w:b/>
          <w:sz w:val="22"/>
          <w:szCs w:val="22"/>
          <w:rtl/>
        </w:rPr>
      </w:pPr>
      <w:r w:rsidRPr="00C67007">
        <w:rPr>
          <w:rFonts w:ascii="Arial" w:hAnsi="Arial" w:cs="Arial"/>
          <w:b/>
          <w:sz w:val="22"/>
          <w:szCs w:val="22"/>
          <w:rtl/>
        </w:rPr>
        <w:t>העיצוב החדש של הגלאי מאפשר מדידה ברזולוציה גבוהה יותר וזמן מדידה מהיר יותר.</w:t>
      </w:r>
      <w:r w:rsidR="006E19DC">
        <w:rPr>
          <w:rFonts w:ascii="Arial" w:hAnsi="Arial" w:cs="Arial" w:hint="cs"/>
          <w:b/>
          <w:sz w:val="22"/>
          <w:szCs w:val="22"/>
          <w:rtl/>
        </w:rPr>
        <w:t xml:space="preserve"> </w:t>
      </w:r>
      <w:r w:rsidRPr="00C67007">
        <w:rPr>
          <w:rFonts w:ascii="Arial" w:hAnsi="Arial" w:cs="Arial"/>
          <w:b/>
          <w:sz w:val="22"/>
          <w:szCs w:val="22"/>
          <w:rtl/>
        </w:rPr>
        <w:t>הגלאי מסוגל למדוד באזור האולטר</w:t>
      </w:r>
      <w:r w:rsidR="00570AB5">
        <w:rPr>
          <w:rFonts w:ascii="Arial" w:hAnsi="Arial" w:cs="Arial" w:hint="cs"/>
          <w:b/>
          <w:sz w:val="22"/>
          <w:szCs w:val="22"/>
          <w:rtl/>
        </w:rPr>
        <w:t>ה-</w:t>
      </w:r>
      <w:r w:rsidRPr="00C67007">
        <w:rPr>
          <w:rFonts w:ascii="Arial" w:hAnsi="Arial" w:cs="Arial"/>
          <w:b/>
          <w:sz w:val="22"/>
          <w:szCs w:val="22"/>
          <w:rtl/>
        </w:rPr>
        <w:t>סגול ובאזור האור הנראה במקביל.</w:t>
      </w:r>
    </w:p>
    <w:p w:rsidR="00C67007" w:rsidRDefault="00C67007" w:rsidP="00A70774">
      <w:pPr>
        <w:spacing w:line="360" w:lineRule="auto"/>
        <w:rPr>
          <w:rFonts w:ascii="Arial" w:hAnsi="Arial" w:cs="Arial"/>
          <w:b/>
          <w:sz w:val="22"/>
          <w:szCs w:val="22"/>
          <w:rtl/>
        </w:rPr>
      </w:pPr>
    </w:p>
    <w:p w:rsidR="00C67007" w:rsidRPr="00A70774" w:rsidRDefault="00C67007" w:rsidP="00A70774">
      <w:pPr>
        <w:spacing w:line="360" w:lineRule="auto"/>
        <w:rPr>
          <w:rFonts w:ascii="Arial" w:hAnsi="Arial" w:cs="Arial"/>
          <w:bCs/>
          <w:sz w:val="22"/>
          <w:szCs w:val="22"/>
        </w:rPr>
      </w:pPr>
      <w:r w:rsidRPr="00A70774">
        <w:rPr>
          <w:rFonts w:ascii="Arial" w:hAnsi="Arial" w:cs="Arial" w:hint="cs"/>
          <w:bCs/>
          <w:sz w:val="22"/>
          <w:szCs w:val="22"/>
          <w:rtl/>
        </w:rPr>
        <w:t>תכונות כלליות:</w:t>
      </w:r>
    </w:p>
    <w:p w:rsidR="00C67007" w:rsidRPr="00C67007" w:rsidRDefault="00C67007" w:rsidP="00A70774">
      <w:pPr>
        <w:spacing w:line="360" w:lineRule="auto"/>
        <w:rPr>
          <w:rFonts w:ascii="Arial" w:hAnsi="Arial" w:cs="Arial"/>
          <w:b/>
          <w:sz w:val="22"/>
          <w:szCs w:val="22"/>
          <w:rtl/>
        </w:rPr>
      </w:pPr>
      <w:r w:rsidRPr="00C67007">
        <w:rPr>
          <w:rFonts w:ascii="Arial" w:hAnsi="Arial" w:cs="Arial"/>
          <w:b/>
          <w:sz w:val="22"/>
          <w:szCs w:val="22"/>
          <w:rtl/>
        </w:rPr>
        <w:t xml:space="preserve">המכשיר צריך לפעול בעומס עבודה יום-יומי ולערוך מדידות על דוגמאות חומרים גיאולוגיים (סלעים, קרקעות) שעברו המסה בחומצות ונמהלו במים, או מים ממקורות גיאולוגיים שונים, במליחות יחסית גבוהה. </w:t>
      </w:r>
    </w:p>
    <w:p w:rsidR="00C67007" w:rsidRPr="00C67007" w:rsidRDefault="00C67007" w:rsidP="00A70774">
      <w:pPr>
        <w:spacing w:line="360" w:lineRule="auto"/>
        <w:rPr>
          <w:rFonts w:ascii="Arial" w:hAnsi="Arial" w:cs="Arial"/>
          <w:b/>
          <w:sz w:val="22"/>
          <w:szCs w:val="22"/>
          <w:rtl/>
        </w:rPr>
      </w:pPr>
      <w:r w:rsidRPr="00C67007">
        <w:rPr>
          <w:rFonts w:ascii="Arial" w:hAnsi="Arial" w:cs="Arial"/>
          <w:b/>
          <w:sz w:val="22"/>
          <w:szCs w:val="22"/>
          <w:rtl/>
        </w:rPr>
        <w:t>במכשיר נמדדים בעיקר היסודות הראשיים אך גם יסודות מישניים ומספר קורט, ועל האנליזות להיות בדיוק גבוה ביותר (חלקים למליון).</w:t>
      </w:r>
    </w:p>
    <w:p w:rsidR="00C67007" w:rsidRPr="00C67007" w:rsidRDefault="00C67007" w:rsidP="00A70774">
      <w:pPr>
        <w:spacing w:line="360" w:lineRule="auto"/>
        <w:rPr>
          <w:rFonts w:ascii="Arial" w:hAnsi="Arial" w:cs="Arial"/>
          <w:b/>
          <w:sz w:val="22"/>
          <w:szCs w:val="22"/>
          <w:rtl/>
        </w:rPr>
      </w:pPr>
    </w:p>
    <w:p w:rsidR="00C67007" w:rsidRPr="00C67007" w:rsidRDefault="00C67007" w:rsidP="00A70774">
      <w:pPr>
        <w:spacing w:line="360" w:lineRule="auto"/>
        <w:rPr>
          <w:rFonts w:ascii="Arial" w:hAnsi="Arial" w:cs="Arial"/>
          <w:b/>
          <w:sz w:val="22"/>
          <w:szCs w:val="22"/>
          <w:rtl/>
        </w:rPr>
      </w:pPr>
      <w:r w:rsidRPr="00C67007">
        <w:rPr>
          <w:rFonts w:ascii="Arial" w:hAnsi="Arial" w:cs="Arial"/>
          <w:b/>
          <w:sz w:val="22"/>
          <w:szCs w:val="22"/>
          <w:rtl/>
        </w:rPr>
        <w:t>מכיוון שבמכון הגיאולוגי מספר מכשירים מתוצרת פרקין אלמר, על המכשיר הנרכש להיות תואם לציוד קצה נוסף המצוי במעבדות הגיאוכימיות במכון הגיאולוגי מתוצרת פרקין אלמר כגון:</w:t>
      </w:r>
    </w:p>
    <w:p w:rsidR="00C67007" w:rsidRPr="00C67007" w:rsidRDefault="00C67007" w:rsidP="00A70774">
      <w:pPr>
        <w:spacing w:line="360" w:lineRule="auto"/>
        <w:rPr>
          <w:rFonts w:ascii="Arial" w:hAnsi="Arial" w:cs="Arial"/>
          <w:b/>
          <w:sz w:val="22"/>
          <w:szCs w:val="22"/>
          <w:rtl/>
        </w:rPr>
      </w:pPr>
      <w:r w:rsidRPr="00C67007">
        <w:rPr>
          <w:rFonts w:ascii="Arial" w:hAnsi="Arial" w:cs="Arial"/>
          <w:b/>
          <w:sz w:val="22"/>
          <w:szCs w:val="22"/>
          <w:rtl/>
        </w:rPr>
        <w:t xml:space="preserve">- דוגם אוטומטי </w:t>
      </w:r>
    </w:p>
    <w:p w:rsidR="00C67007" w:rsidRPr="00C67007" w:rsidRDefault="00C67007" w:rsidP="00A70774">
      <w:pPr>
        <w:spacing w:line="360" w:lineRule="auto"/>
        <w:rPr>
          <w:rFonts w:ascii="Arial" w:hAnsi="Arial" w:cs="Arial"/>
          <w:b/>
          <w:sz w:val="22"/>
          <w:szCs w:val="22"/>
          <w:rtl/>
        </w:rPr>
      </w:pPr>
      <w:r w:rsidRPr="00C67007">
        <w:rPr>
          <w:rFonts w:ascii="Arial" w:hAnsi="Arial" w:cs="Arial"/>
          <w:b/>
          <w:sz w:val="22"/>
          <w:szCs w:val="22"/>
          <w:rtl/>
        </w:rPr>
        <w:t>- מתקן הקירור (צ'ילר)</w:t>
      </w:r>
    </w:p>
    <w:p w:rsidR="00C67007" w:rsidRPr="00C67007" w:rsidRDefault="00C67007" w:rsidP="00A70774">
      <w:pPr>
        <w:spacing w:line="360" w:lineRule="auto"/>
        <w:rPr>
          <w:rFonts w:ascii="Arial" w:hAnsi="Arial" w:cs="Arial"/>
          <w:b/>
          <w:sz w:val="22"/>
          <w:szCs w:val="22"/>
          <w:rtl/>
        </w:rPr>
      </w:pPr>
      <w:r w:rsidRPr="00C67007">
        <w:rPr>
          <w:rFonts w:ascii="Arial" w:hAnsi="Arial" w:cs="Arial"/>
          <w:b/>
          <w:sz w:val="22"/>
          <w:szCs w:val="22"/>
          <w:rtl/>
        </w:rPr>
        <w:t>- תוכנות הפעלה ועיבוד הנתונים</w:t>
      </w:r>
    </w:p>
    <w:p w:rsidR="00C67007" w:rsidRDefault="00C67007" w:rsidP="00A70774">
      <w:pPr>
        <w:spacing w:line="360" w:lineRule="auto"/>
        <w:rPr>
          <w:rFonts w:ascii="Arial" w:hAnsi="Arial" w:cs="Arial"/>
          <w:b/>
          <w:sz w:val="22"/>
          <w:szCs w:val="22"/>
          <w:rtl/>
        </w:rPr>
      </w:pPr>
      <w:r w:rsidRPr="00C67007">
        <w:rPr>
          <w:rFonts w:ascii="Arial" w:hAnsi="Arial" w:cs="Arial"/>
          <w:b/>
          <w:sz w:val="22"/>
          <w:szCs w:val="22"/>
          <w:rtl/>
        </w:rPr>
        <w:t>על המכשיר להיות חסכוני בשימוש בגז הארגון לעומת דגמים ישנים של מכשיר זה או מכשירים דומים של יצר</w:t>
      </w:r>
      <w:r w:rsidR="00570AB5">
        <w:rPr>
          <w:rFonts w:ascii="Arial" w:hAnsi="Arial" w:cs="Arial" w:hint="cs"/>
          <w:b/>
          <w:sz w:val="22"/>
          <w:szCs w:val="22"/>
          <w:rtl/>
        </w:rPr>
        <w:t>נ</w:t>
      </w:r>
      <w:r w:rsidRPr="00C67007">
        <w:rPr>
          <w:rFonts w:ascii="Arial" w:hAnsi="Arial" w:cs="Arial"/>
          <w:b/>
          <w:sz w:val="22"/>
          <w:szCs w:val="22"/>
          <w:rtl/>
        </w:rPr>
        <w:t>ים אחרים.</w:t>
      </w:r>
    </w:p>
    <w:p w:rsidR="006E19DC" w:rsidRPr="00C67007" w:rsidRDefault="006E19DC" w:rsidP="00A70774">
      <w:pPr>
        <w:spacing w:line="360" w:lineRule="auto"/>
        <w:rPr>
          <w:rFonts w:ascii="Arial" w:hAnsi="Arial" w:cs="Arial"/>
          <w:b/>
          <w:sz w:val="22"/>
          <w:szCs w:val="22"/>
          <w:rtl/>
        </w:rPr>
      </w:pPr>
    </w:p>
    <w:p w:rsidR="00570AB5" w:rsidRDefault="00570AB5" w:rsidP="00A70774">
      <w:pPr>
        <w:spacing w:line="360" w:lineRule="auto"/>
        <w:rPr>
          <w:rFonts w:ascii="Arial" w:hAnsi="Arial" w:cs="Arial"/>
          <w:b/>
          <w:sz w:val="22"/>
          <w:szCs w:val="22"/>
          <w:rtl/>
        </w:rPr>
      </w:pPr>
    </w:p>
    <w:p w:rsidR="00570AB5" w:rsidRDefault="00570AB5" w:rsidP="00A70774">
      <w:pPr>
        <w:spacing w:line="360" w:lineRule="auto"/>
        <w:rPr>
          <w:rFonts w:ascii="Arial" w:hAnsi="Arial" w:cs="Arial"/>
          <w:b/>
          <w:sz w:val="22"/>
          <w:szCs w:val="22"/>
          <w:rtl/>
        </w:rPr>
      </w:pPr>
    </w:p>
    <w:p w:rsidR="000F69E9" w:rsidRDefault="000F69E9" w:rsidP="00A70774">
      <w:pPr>
        <w:spacing w:line="360" w:lineRule="auto"/>
        <w:rPr>
          <w:rFonts w:ascii="Arial" w:hAnsi="Arial" w:cs="Arial"/>
          <w:b/>
          <w:sz w:val="22"/>
          <w:szCs w:val="22"/>
          <w:rtl/>
        </w:rPr>
      </w:pPr>
      <w:r>
        <w:rPr>
          <w:rFonts w:ascii="Arial" w:hAnsi="Arial" w:cs="Arial" w:hint="cs"/>
          <w:b/>
          <w:sz w:val="22"/>
          <w:szCs w:val="22"/>
          <w:rtl/>
        </w:rPr>
        <w:t xml:space="preserve">לפי מיטב ידיעתי המכשיר היחידי </w:t>
      </w:r>
      <w:r w:rsidRPr="00817D78">
        <w:rPr>
          <w:rFonts w:ascii="Arial" w:hAnsi="Arial" w:cs="Arial" w:hint="cs"/>
          <w:b/>
          <w:sz w:val="22"/>
          <w:szCs w:val="22"/>
          <w:u w:val="single"/>
          <w:rtl/>
        </w:rPr>
        <w:t>ש</w:t>
      </w:r>
      <w:r w:rsidR="006E19DC" w:rsidRPr="00817D78">
        <w:rPr>
          <w:rFonts w:ascii="Arial" w:hAnsi="Arial" w:cs="Arial" w:hint="cs"/>
          <w:b/>
          <w:sz w:val="22"/>
          <w:szCs w:val="22"/>
          <w:u w:val="single"/>
          <w:rtl/>
        </w:rPr>
        <w:t>כולל את כל התכונות שהוזכרו לע</w:t>
      </w:r>
      <w:r w:rsidR="00817D78" w:rsidRPr="00817D78">
        <w:rPr>
          <w:rFonts w:ascii="Arial" w:hAnsi="Arial" w:cs="Arial" w:hint="cs"/>
          <w:b/>
          <w:sz w:val="22"/>
          <w:szCs w:val="22"/>
          <w:u w:val="single"/>
          <w:rtl/>
        </w:rPr>
        <w:t>י</w:t>
      </w:r>
      <w:r w:rsidR="006E19DC" w:rsidRPr="00817D78">
        <w:rPr>
          <w:rFonts w:ascii="Arial" w:hAnsi="Arial" w:cs="Arial" w:hint="cs"/>
          <w:b/>
          <w:sz w:val="22"/>
          <w:szCs w:val="22"/>
          <w:u w:val="single"/>
          <w:rtl/>
        </w:rPr>
        <w:t>ל</w:t>
      </w:r>
      <w:r w:rsidR="00817D78" w:rsidRPr="00817D78">
        <w:rPr>
          <w:rFonts w:ascii="Arial" w:hAnsi="Arial" w:cs="Arial" w:hint="cs"/>
          <w:b/>
          <w:sz w:val="22"/>
          <w:szCs w:val="22"/>
          <w:u w:val="single"/>
          <w:rtl/>
        </w:rPr>
        <w:t xml:space="preserve"> אשר כולן בלעדיהן איין לצורך הפעולות שאותן נדרש לעשות לצרכי המחקר והעבודה שעבורו הוא נרכש</w:t>
      </w:r>
      <w:r w:rsidR="006E19DC">
        <w:rPr>
          <w:rFonts w:ascii="Arial" w:hAnsi="Arial" w:cs="Arial" w:hint="cs"/>
          <w:b/>
          <w:sz w:val="22"/>
          <w:szCs w:val="22"/>
          <w:rtl/>
        </w:rPr>
        <w:t xml:space="preserve">, וגם </w:t>
      </w:r>
      <w:r>
        <w:rPr>
          <w:rFonts w:ascii="Arial" w:hAnsi="Arial" w:cs="Arial" w:hint="cs"/>
          <w:b/>
          <w:sz w:val="22"/>
          <w:szCs w:val="22"/>
          <w:rtl/>
        </w:rPr>
        <w:t xml:space="preserve">יכול להתממשק באופן אופטימלי לפרקין אלמר הוא </w:t>
      </w:r>
      <w:r w:rsidR="00524BB1">
        <w:rPr>
          <w:rFonts w:ascii="Arial" w:hAnsi="Arial" w:cs="Arial" w:hint="cs"/>
          <w:b/>
          <w:sz w:val="22"/>
          <w:szCs w:val="22"/>
          <w:rtl/>
        </w:rPr>
        <w:t xml:space="preserve">מכשיר מדגם </w:t>
      </w:r>
      <w:r w:rsidR="00524BB1">
        <w:rPr>
          <w:rFonts w:ascii="Arial" w:hAnsi="Arial" w:cs="Arial"/>
          <w:b/>
          <w:sz w:val="22"/>
          <w:szCs w:val="22"/>
        </w:rPr>
        <w:t>Optima 8300</w:t>
      </w:r>
      <w:r w:rsidR="00524BB1">
        <w:rPr>
          <w:rFonts w:ascii="Arial" w:hAnsi="Arial" w:cs="Arial" w:hint="cs"/>
          <w:b/>
          <w:sz w:val="22"/>
          <w:szCs w:val="22"/>
          <w:rtl/>
        </w:rPr>
        <w:t xml:space="preserve"> של פרקין אלמר.</w:t>
      </w:r>
    </w:p>
    <w:p w:rsidR="001B4583" w:rsidRPr="0053500C" w:rsidRDefault="001B4583" w:rsidP="0053500C">
      <w:pPr>
        <w:spacing w:line="360" w:lineRule="auto"/>
        <w:rPr>
          <w:rFonts w:ascii="Arial" w:hAnsi="Arial" w:cs="Arial"/>
          <w:b/>
          <w:sz w:val="22"/>
          <w:szCs w:val="22"/>
          <w:rtl/>
        </w:rPr>
      </w:pPr>
    </w:p>
    <w:p w:rsidR="001B4583" w:rsidRPr="0053500C" w:rsidRDefault="001B4583" w:rsidP="0053500C">
      <w:pPr>
        <w:spacing w:line="360" w:lineRule="auto"/>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1B4583" w:rsidP="0053500C">
            <w:pPr>
              <w:spacing w:line="360" w:lineRule="auto"/>
              <w:rPr>
                <w:rFonts w:ascii="Arial" w:hAnsi="Arial" w:cs="Arial"/>
                <w:b/>
                <w:sz w:val="22"/>
                <w:szCs w:val="22"/>
                <w:rtl/>
              </w:rPr>
            </w:pPr>
            <w:r>
              <w:rPr>
                <w:rFonts w:ascii="Arial" w:hAnsi="Arial" w:cs="Arial" w:hint="cs"/>
                <w:b/>
                <w:sz w:val="22"/>
                <w:szCs w:val="22"/>
                <w:rtl/>
              </w:rPr>
              <w:t>ד"ר נעמי פורת</w:t>
            </w:r>
          </w:p>
        </w:tc>
        <w:tc>
          <w:tcPr>
            <w:tcW w:w="3420" w:type="dxa"/>
            <w:tcBorders>
              <w:bottom w:val="single" w:sz="4" w:space="0" w:color="auto"/>
            </w:tcBorders>
          </w:tcPr>
          <w:p w:rsidR="003A4534" w:rsidRPr="0053500C" w:rsidRDefault="001B4583" w:rsidP="0053500C">
            <w:pPr>
              <w:spacing w:line="360" w:lineRule="auto"/>
              <w:rPr>
                <w:rFonts w:ascii="Arial" w:hAnsi="Arial" w:cs="Arial"/>
                <w:b/>
                <w:sz w:val="22"/>
                <w:szCs w:val="22"/>
                <w:rtl/>
              </w:rPr>
            </w:pPr>
            <w:r>
              <w:rPr>
                <w:rFonts w:ascii="Arial" w:hAnsi="Arial" w:cs="Arial" w:hint="cs"/>
                <w:b/>
                <w:sz w:val="22"/>
                <w:szCs w:val="22"/>
                <w:rtl/>
              </w:rPr>
              <w:t>מנהלת האגף לגיאוכימיה</w:t>
            </w:r>
            <w:r w:rsidR="00373B40">
              <w:rPr>
                <w:rFonts w:ascii="Arial" w:hAnsi="Arial" w:cs="Arial" w:hint="cs"/>
                <w:b/>
                <w:sz w:val="22"/>
                <w:szCs w:val="22"/>
                <w:rtl/>
              </w:rPr>
              <w:t xml:space="preserve"> וגיאולוגיה סביבתית</w:t>
            </w:r>
          </w:p>
        </w:tc>
        <w:tc>
          <w:tcPr>
            <w:tcW w:w="3202" w:type="dxa"/>
            <w:tcBorders>
              <w:bottom w:val="single" w:sz="4" w:space="0" w:color="auto"/>
            </w:tcBorders>
          </w:tcPr>
          <w:p w:rsidR="003A4534" w:rsidRPr="0053500C" w:rsidRDefault="00373B40" w:rsidP="0053500C">
            <w:pPr>
              <w:spacing w:line="360" w:lineRule="auto"/>
              <w:rPr>
                <w:rFonts w:ascii="Arial" w:hAnsi="Arial" w:cs="Arial"/>
                <w:b/>
                <w:sz w:val="22"/>
                <w:szCs w:val="22"/>
                <w:rtl/>
              </w:rPr>
            </w:pPr>
            <w:r>
              <w:rPr>
                <w:rFonts w:ascii="Arial" w:hAnsi="Arial" w:cs="Arial" w:hint="cs"/>
                <w:b/>
                <w:noProof/>
                <w:sz w:val="22"/>
                <w:szCs w:val="22"/>
                <w:rtl/>
                <w:lang w:eastAsia="en-US"/>
              </w:rPr>
              <w:drawing>
                <wp:inline distT="0" distB="0" distL="0" distR="0">
                  <wp:extent cx="1181100" cy="43307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 signatur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81100" cy="433070"/>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0F80" w:rsidRDefault="00840F80">
      <w:r>
        <w:separator/>
      </w:r>
    </w:p>
    <w:p w:rsidR="00840F80" w:rsidRDefault="00840F80"/>
  </w:endnote>
  <w:endnote w:type="continuationSeparator" w:id="0">
    <w:p w:rsidR="00840F80" w:rsidRDefault="00840F80">
      <w:r>
        <w:continuationSeparator/>
      </w:r>
    </w:p>
    <w:p w:rsidR="00840F80" w:rsidRDefault="00840F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14CC1" w:rsidP="007131DA">
          <w:pPr>
            <w:rPr>
              <w:rFonts w:ascii="Arial" w:hAnsi="Arial" w:cs="Arial"/>
              <w:sz w:val="20"/>
              <w:szCs w:val="20"/>
              <w:rtl/>
            </w:rPr>
          </w:pPr>
          <w:r>
            <w:rPr>
              <w:noProof/>
              <w:lang w:eastAsia="en-US"/>
            </w:rPr>
            <w:drawing>
              <wp:inline distT="0" distB="0" distL="0" distR="0" wp14:anchorId="02AD6A38" wp14:editId="51D0A0B6">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953B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953B2">
            <w:rPr>
              <w:rFonts w:ascii="Arial" w:hAnsi="Arial" w:cs="Arial"/>
              <w:noProof/>
              <w:color w:val="FFFFFF"/>
              <w:sz w:val="20"/>
              <w:szCs w:val="20"/>
              <w:rtl/>
            </w:rPr>
            <w:t>5</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953B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953B2">
            <w:rPr>
              <w:rFonts w:ascii="Arial" w:hAnsi="Arial" w:cs="Arial"/>
              <w:noProof/>
              <w:color w:val="FFFFFF"/>
              <w:sz w:val="20"/>
              <w:szCs w:val="20"/>
              <w:rtl/>
            </w:rPr>
            <w:t>5</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0F80" w:rsidRDefault="00840F80">
      <w:r>
        <w:separator/>
      </w:r>
    </w:p>
    <w:p w:rsidR="00840F80" w:rsidRDefault="00840F80"/>
  </w:footnote>
  <w:footnote w:type="continuationSeparator" w:id="0">
    <w:p w:rsidR="00840F80" w:rsidRDefault="00840F80">
      <w:r>
        <w:continuationSeparator/>
      </w:r>
    </w:p>
    <w:p w:rsidR="00840F80" w:rsidRDefault="00840F8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A953B2">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Header"/>
      <w:rPr>
        <w:sz w:val="20"/>
        <w:szCs w:val="20"/>
        <w:rtl/>
      </w:rPr>
    </w:pPr>
  </w:p>
  <w:p w:rsidR="003A4534" w:rsidRDefault="00A14CC1" w:rsidP="003B6F35">
    <w:pPr>
      <w:pStyle w:val="Header"/>
      <w:jc w:val="center"/>
      <w:rPr>
        <w:sz w:val="20"/>
        <w:szCs w:val="20"/>
        <w:rtl/>
      </w:rPr>
    </w:pPr>
    <w:r>
      <w:rPr>
        <w:noProof/>
        <w:lang w:eastAsia="en-US"/>
      </w:rPr>
      <w:drawing>
        <wp:inline distT="0" distB="0" distL="0" distR="0">
          <wp:extent cx="580072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ADD37D4"/>
    <w:multiLevelType w:val="hybridMultilevel"/>
    <w:tmpl w:val="1202338E"/>
    <w:lvl w:ilvl="0" w:tplc="5CEAF25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C730C66"/>
    <w:multiLevelType w:val="hybridMultilevel"/>
    <w:tmpl w:val="5A12C36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26E85A9A"/>
    <w:multiLevelType w:val="hybridMultilevel"/>
    <w:tmpl w:val="2BA80F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B4F3416"/>
    <w:multiLevelType w:val="hybridMultilevel"/>
    <w:tmpl w:val="D45A386E"/>
    <w:lvl w:ilvl="0" w:tplc="5CEAF25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47623369"/>
    <w:multiLevelType w:val="hybridMultilevel"/>
    <w:tmpl w:val="F17851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7831EB7"/>
    <w:multiLevelType w:val="hybridMultilevel"/>
    <w:tmpl w:val="33AE1682"/>
    <w:lvl w:ilvl="0" w:tplc="5CEAF25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A6B30BB"/>
    <w:multiLevelType w:val="hybridMultilevel"/>
    <w:tmpl w:val="87EC12CE"/>
    <w:lvl w:ilvl="0" w:tplc="5CEAF25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56EF49C2"/>
    <w:multiLevelType w:val="hybridMultilevel"/>
    <w:tmpl w:val="A252C61E"/>
    <w:lvl w:ilvl="0" w:tplc="5CEAF25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7F6945F2"/>
    <w:multiLevelType w:val="hybridMultilevel"/>
    <w:tmpl w:val="1B9C9730"/>
    <w:lvl w:ilvl="0" w:tplc="5CEAF25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8"/>
  </w:num>
  <w:num w:numId="3">
    <w:abstractNumId w:val="7"/>
  </w:num>
  <w:num w:numId="4">
    <w:abstractNumId w:val="12"/>
  </w:num>
  <w:num w:numId="5">
    <w:abstractNumId w:val="1"/>
  </w:num>
  <w:num w:numId="6">
    <w:abstractNumId w:val="4"/>
  </w:num>
  <w:num w:numId="7">
    <w:abstractNumId w:val="0"/>
  </w:num>
  <w:num w:numId="8">
    <w:abstractNumId w:val="5"/>
  </w:num>
  <w:num w:numId="9">
    <w:abstractNumId w:val="3"/>
  </w:num>
  <w:num w:numId="10">
    <w:abstractNumId w:val="9"/>
  </w:num>
  <w:num w:numId="11">
    <w:abstractNumId w:val="6"/>
  </w:num>
  <w:num w:numId="12">
    <w:abstractNumId w:val="11"/>
  </w:num>
  <w:num w:numId="13">
    <w:abstractNumId w:val="2"/>
  </w:num>
  <w:num w:numId="14">
    <w:abstractNumId w:val="10"/>
  </w:num>
  <w:num w:numId="15">
    <w:abstractNumId w:val="15"/>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343FC"/>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4A86"/>
    <w:rsid w:val="000C13FD"/>
    <w:rsid w:val="000C17E7"/>
    <w:rsid w:val="000C19BB"/>
    <w:rsid w:val="000C1F9D"/>
    <w:rsid w:val="000C55C5"/>
    <w:rsid w:val="000D13A5"/>
    <w:rsid w:val="000E2EF2"/>
    <w:rsid w:val="000E3E4D"/>
    <w:rsid w:val="000E5699"/>
    <w:rsid w:val="000E5C54"/>
    <w:rsid w:val="000F35E3"/>
    <w:rsid w:val="000F5445"/>
    <w:rsid w:val="000F69E9"/>
    <w:rsid w:val="0010592C"/>
    <w:rsid w:val="00107E39"/>
    <w:rsid w:val="00110868"/>
    <w:rsid w:val="0011153E"/>
    <w:rsid w:val="001164D1"/>
    <w:rsid w:val="00116637"/>
    <w:rsid w:val="001214F1"/>
    <w:rsid w:val="001225BC"/>
    <w:rsid w:val="00122DB5"/>
    <w:rsid w:val="0012303D"/>
    <w:rsid w:val="00130E95"/>
    <w:rsid w:val="00132FBE"/>
    <w:rsid w:val="001359C1"/>
    <w:rsid w:val="00142E31"/>
    <w:rsid w:val="00143EE5"/>
    <w:rsid w:val="00146947"/>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583"/>
    <w:rsid w:val="001B491A"/>
    <w:rsid w:val="001C035E"/>
    <w:rsid w:val="001C4288"/>
    <w:rsid w:val="001C519B"/>
    <w:rsid w:val="001C5708"/>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6E9"/>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3B40"/>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44E9"/>
    <w:rsid w:val="00453AFC"/>
    <w:rsid w:val="00455A97"/>
    <w:rsid w:val="00456FE1"/>
    <w:rsid w:val="0045706C"/>
    <w:rsid w:val="004573A5"/>
    <w:rsid w:val="0046043D"/>
    <w:rsid w:val="0046509C"/>
    <w:rsid w:val="00470388"/>
    <w:rsid w:val="0047787B"/>
    <w:rsid w:val="00484F17"/>
    <w:rsid w:val="00485CD2"/>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17E5"/>
    <w:rsid w:val="00524BB1"/>
    <w:rsid w:val="00525C85"/>
    <w:rsid w:val="00525EC5"/>
    <w:rsid w:val="0052610D"/>
    <w:rsid w:val="005266FC"/>
    <w:rsid w:val="0053500C"/>
    <w:rsid w:val="005364A2"/>
    <w:rsid w:val="005371C2"/>
    <w:rsid w:val="00542E3D"/>
    <w:rsid w:val="00546E97"/>
    <w:rsid w:val="00552C50"/>
    <w:rsid w:val="00557197"/>
    <w:rsid w:val="00570AB5"/>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2C"/>
    <w:rsid w:val="00605BC3"/>
    <w:rsid w:val="00610A5C"/>
    <w:rsid w:val="00614185"/>
    <w:rsid w:val="00620914"/>
    <w:rsid w:val="006272A1"/>
    <w:rsid w:val="00632B59"/>
    <w:rsid w:val="0063425E"/>
    <w:rsid w:val="00635C6A"/>
    <w:rsid w:val="00635E82"/>
    <w:rsid w:val="00644278"/>
    <w:rsid w:val="00644FE3"/>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05CD"/>
    <w:rsid w:val="006C56A8"/>
    <w:rsid w:val="006D1DF1"/>
    <w:rsid w:val="006D320D"/>
    <w:rsid w:val="006D3FF2"/>
    <w:rsid w:val="006D6F7C"/>
    <w:rsid w:val="006E0ED0"/>
    <w:rsid w:val="006E19DC"/>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17D78"/>
    <w:rsid w:val="00825916"/>
    <w:rsid w:val="0083180B"/>
    <w:rsid w:val="008337CA"/>
    <w:rsid w:val="00835615"/>
    <w:rsid w:val="00837CF1"/>
    <w:rsid w:val="00840F80"/>
    <w:rsid w:val="008464FC"/>
    <w:rsid w:val="008466C1"/>
    <w:rsid w:val="008503D3"/>
    <w:rsid w:val="008530EB"/>
    <w:rsid w:val="00856BF1"/>
    <w:rsid w:val="008572C2"/>
    <w:rsid w:val="00860520"/>
    <w:rsid w:val="00863941"/>
    <w:rsid w:val="008657FB"/>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4CC1"/>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0774"/>
    <w:rsid w:val="00A7169D"/>
    <w:rsid w:val="00A7192D"/>
    <w:rsid w:val="00A75364"/>
    <w:rsid w:val="00A77A37"/>
    <w:rsid w:val="00A809D2"/>
    <w:rsid w:val="00A81A53"/>
    <w:rsid w:val="00A838B1"/>
    <w:rsid w:val="00A94EDA"/>
    <w:rsid w:val="00A95294"/>
    <w:rsid w:val="00A953B2"/>
    <w:rsid w:val="00A96D36"/>
    <w:rsid w:val="00A9792C"/>
    <w:rsid w:val="00AA47EE"/>
    <w:rsid w:val="00AA6710"/>
    <w:rsid w:val="00AB25A0"/>
    <w:rsid w:val="00AB3CB3"/>
    <w:rsid w:val="00AB49BA"/>
    <w:rsid w:val="00AB5124"/>
    <w:rsid w:val="00AB5728"/>
    <w:rsid w:val="00AC73E7"/>
    <w:rsid w:val="00AC79A3"/>
    <w:rsid w:val="00AD095E"/>
    <w:rsid w:val="00AD7FAF"/>
    <w:rsid w:val="00AE034B"/>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007"/>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1E10"/>
    <w:rsid w:val="00D62542"/>
    <w:rsid w:val="00D62B51"/>
    <w:rsid w:val="00D70C69"/>
    <w:rsid w:val="00D71484"/>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EF4C45"/>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0F69E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0F69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1027</Words>
  <Characters>5163</Characters>
  <Application>Microsoft Office Word</Application>
  <DocSecurity>4</DocSecurity>
  <Lines>43</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Microsoft</Company>
  <LinksUpToDate>false</LinksUpToDate>
  <CharactersWithSpaces>6178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Ira Peer</cp:lastModifiedBy>
  <cp:revision>2</cp:revision>
  <cp:lastPrinted>2016-06-20T12:04:00Z</cp:lastPrinted>
  <dcterms:created xsi:type="dcterms:W3CDTF">2016-06-20T12:05:00Z</dcterms:created>
  <dcterms:modified xsi:type="dcterms:W3CDTF">2016-06-20T12:05:00Z</dcterms:modified>
</cp:coreProperties>
</file>